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00" w:type="dxa"/>
        <w:jc w:val="center"/>
        <w:tblCellSpacing w:w="0" w:type="dxa"/>
        <w:tblCellMar>
          <w:left w:w="0" w:type="dxa"/>
          <w:right w:w="0" w:type="dxa"/>
        </w:tblCellMar>
        <w:tblLook w:val="04A0"/>
      </w:tblPr>
      <w:tblGrid>
        <w:gridCol w:w="9300"/>
      </w:tblGrid>
      <w:tr w:rsidR="00B12C15" w:rsidTr="00B12C15">
        <w:trPr>
          <w:tblCellSpacing w:w="0" w:type="dxa"/>
          <w:jc w:val="center"/>
        </w:trPr>
        <w:tc>
          <w:tcPr>
            <w:tcW w:w="0" w:type="auto"/>
            <w:vAlign w:val="center"/>
            <w:hideMark/>
          </w:tcPr>
          <w:tbl>
            <w:tblPr>
              <w:tblpPr w:leftFromText="45" w:rightFromText="45" w:vertAnchor="text" w:tblpXSpec="right" w:tblpYSpec="center"/>
              <w:tblW w:w="0" w:type="auto"/>
              <w:tblCellSpacing w:w="0" w:type="dxa"/>
              <w:tblCellMar>
                <w:left w:w="0" w:type="dxa"/>
                <w:right w:w="0" w:type="dxa"/>
              </w:tblCellMar>
              <w:tblLook w:val="04A0"/>
            </w:tblPr>
            <w:tblGrid>
              <w:gridCol w:w="1022"/>
              <w:gridCol w:w="870"/>
              <w:gridCol w:w="420"/>
              <w:gridCol w:w="420"/>
              <w:gridCol w:w="420"/>
            </w:tblGrid>
            <w:tr w:rsidR="00B12C15">
              <w:trPr>
                <w:tblCellSpacing w:w="0" w:type="dxa"/>
              </w:trPr>
              <w:tc>
                <w:tcPr>
                  <w:tcW w:w="0" w:type="auto"/>
                  <w:vAlign w:val="center"/>
                  <w:hideMark/>
                </w:tcPr>
                <w:p w:rsidR="00B12C15" w:rsidRDefault="00B12C15">
                  <w:pPr>
                    <w:jc w:val="right"/>
                    <w:rPr>
                      <w:rFonts w:ascii="Verdana" w:eastAsia="Times New Roman" w:hAnsi="Verdana"/>
                      <w:color w:val="231F20"/>
                      <w:sz w:val="17"/>
                      <w:szCs w:val="17"/>
                    </w:rPr>
                  </w:pPr>
                  <w:r>
                    <w:rPr>
                      <w:rFonts w:ascii="Verdana" w:eastAsia="Times New Roman" w:hAnsi="Verdana"/>
                      <w:color w:val="231F20"/>
                      <w:sz w:val="17"/>
                      <w:szCs w:val="17"/>
                    </w:rPr>
                    <w:t>Follow us at</w:t>
                  </w:r>
                </w:p>
              </w:tc>
              <w:tc>
                <w:tcPr>
                  <w:tcW w:w="870" w:type="dxa"/>
                  <w:vAlign w:val="center"/>
                  <w:hideMark/>
                </w:tcPr>
                <w:p w:rsidR="00B12C15" w:rsidRDefault="00B12C15">
                  <w:pPr>
                    <w:jc w:val="right"/>
                    <w:rPr>
                      <w:rFonts w:eastAsia="Times New Roman"/>
                    </w:rPr>
                  </w:pPr>
                  <w:r>
                    <w:rPr>
                      <w:rFonts w:eastAsia="Times New Roman"/>
                      <w:noProof/>
                      <w:color w:val="0000FF"/>
                    </w:rPr>
                    <w:drawing>
                      <wp:inline distT="0" distB="0" distL="0" distR="0">
                        <wp:extent cx="516890" cy="222885"/>
                        <wp:effectExtent l="19050" t="0" r="0" b="0"/>
                        <wp:docPr id="1" name="Picture 1" descr="blo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g"/>
                                <pic:cNvPicPr>
                                  <a:picLocks noChangeAspect="1" noChangeArrowheads="1"/>
                                </pic:cNvPicPr>
                              </pic:nvPicPr>
                              <pic:blipFill>
                                <a:blip r:embed="rId5" cstate="print"/>
                                <a:srcRect/>
                                <a:stretch>
                                  <a:fillRect/>
                                </a:stretch>
                              </pic:blipFill>
                              <pic:spPr bwMode="auto">
                                <a:xfrm>
                                  <a:off x="0" y="0"/>
                                  <a:ext cx="516890" cy="222885"/>
                                </a:xfrm>
                                <a:prstGeom prst="rect">
                                  <a:avLst/>
                                </a:prstGeom>
                                <a:noFill/>
                                <a:ln w="9525">
                                  <a:noFill/>
                                  <a:miter lim="800000"/>
                                  <a:headEnd/>
                                  <a:tailEnd/>
                                </a:ln>
                              </pic:spPr>
                            </pic:pic>
                          </a:graphicData>
                        </a:graphic>
                      </wp:inline>
                    </w:drawing>
                  </w:r>
                </w:p>
              </w:tc>
              <w:tc>
                <w:tcPr>
                  <w:tcW w:w="420" w:type="dxa"/>
                  <w:vAlign w:val="center"/>
                  <w:hideMark/>
                </w:tcPr>
                <w:p w:rsidR="00B12C15" w:rsidRDefault="00B12C15">
                  <w:pPr>
                    <w:jc w:val="right"/>
                    <w:rPr>
                      <w:rFonts w:eastAsia="Times New Roman"/>
                    </w:rPr>
                  </w:pPr>
                  <w:r>
                    <w:rPr>
                      <w:rFonts w:eastAsia="Times New Roman"/>
                      <w:noProof/>
                      <w:color w:val="0000FF"/>
                    </w:rPr>
                    <w:drawing>
                      <wp:inline distT="0" distB="0" distL="0" distR="0">
                        <wp:extent cx="230505" cy="230505"/>
                        <wp:effectExtent l="19050" t="0" r="0" b="0"/>
                        <wp:docPr id="2" name="Picture 2" descr="facebook">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pic:cNvPicPr>
                                  <a:picLocks noChangeAspect="1" noChangeArrowheads="1"/>
                                </pic:cNvPicPr>
                              </pic:nvPicPr>
                              <pic:blipFill>
                                <a:blip r:embed="rId7" cstate="print"/>
                                <a:srcRect/>
                                <a:stretch>
                                  <a:fillRect/>
                                </a:stretch>
                              </pic:blipFill>
                              <pic:spPr bwMode="auto">
                                <a:xfrm>
                                  <a:off x="0" y="0"/>
                                  <a:ext cx="230505" cy="230505"/>
                                </a:xfrm>
                                <a:prstGeom prst="rect">
                                  <a:avLst/>
                                </a:prstGeom>
                                <a:noFill/>
                                <a:ln w="9525">
                                  <a:noFill/>
                                  <a:miter lim="800000"/>
                                  <a:headEnd/>
                                  <a:tailEnd/>
                                </a:ln>
                              </pic:spPr>
                            </pic:pic>
                          </a:graphicData>
                        </a:graphic>
                      </wp:inline>
                    </w:drawing>
                  </w:r>
                </w:p>
              </w:tc>
              <w:tc>
                <w:tcPr>
                  <w:tcW w:w="420" w:type="dxa"/>
                  <w:vAlign w:val="center"/>
                  <w:hideMark/>
                </w:tcPr>
                <w:p w:rsidR="00B12C15" w:rsidRDefault="00B12C15">
                  <w:pPr>
                    <w:jc w:val="right"/>
                    <w:rPr>
                      <w:rFonts w:eastAsia="Times New Roman"/>
                    </w:rPr>
                  </w:pPr>
                  <w:r>
                    <w:rPr>
                      <w:rFonts w:eastAsia="Times New Roman"/>
                      <w:noProof/>
                      <w:color w:val="0000FF"/>
                    </w:rPr>
                    <w:drawing>
                      <wp:inline distT="0" distB="0" distL="0" distR="0">
                        <wp:extent cx="230505" cy="230505"/>
                        <wp:effectExtent l="19050" t="0" r="0" b="0"/>
                        <wp:docPr id="3" name="Picture 3" descr="twitter">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pic:cNvPicPr>
                                  <a:picLocks noChangeAspect="1" noChangeArrowheads="1"/>
                                </pic:cNvPicPr>
                              </pic:nvPicPr>
                              <pic:blipFill>
                                <a:blip r:embed="rId9" cstate="print"/>
                                <a:srcRect/>
                                <a:stretch>
                                  <a:fillRect/>
                                </a:stretch>
                              </pic:blipFill>
                              <pic:spPr bwMode="auto">
                                <a:xfrm>
                                  <a:off x="0" y="0"/>
                                  <a:ext cx="230505" cy="230505"/>
                                </a:xfrm>
                                <a:prstGeom prst="rect">
                                  <a:avLst/>
                                </a:prstGeom>
                                <a:noFill/>
                                <a:ln w="9525">
                                  <a:noFill/>
                                  <a:miter lim="800000"/>
                                  <a:headEnd/>
                                  <a:tailEnd/>
                                </a:ln>
                              </pic:spPr>
                            </pic:pic>
                          </a:graphicData>
                        </a:graphic>
                      </wp:inline>
                    </w:drawing>
                  </w:r>
                </w:p>
              </w:tc>
              <w:tc>
                <w:tcPr>
                  <w:tcW w:w="420" w:type="dxa"/>
                  <w:vAlign w:val="center"/>
                  <w:hideMark/>
                </w:tcPr>
                <w:p w:rsidR="00B12C15" w:rsidRDefault="00B12C15">
                  <w:pPr>
                    <w:jc w:val="right"/>
                    <w:rPr>
                      <w:rFonts w:eastAsia="Times New Roman"/>
                    </w:rPr>
                  </w:pPr>
                  <w:r>
                    <w:rPr>
                      <w:rFonts w:eastAsia="Times New Roman"/>
                      <w:noProof/>
                      <w:color w:val="0000FF"/>
                    </w:rPr>
                    <w:drawing>
                      <wp:inline distT="0" distB="0" distL="0" distR="0">
                        <wp:extent cx="230505" cy="230505"/>
                        <wp:effectExtent l="19050" t="0" r="0" b="0"/>
                        <wp:docPr id="4" name="Picture 4" descr="youtube">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outube"/>
                                <pic:cNvPicPr>
                                  <a:picLocks noChangeAspect="1" noChangeArrowheads="1"/>
                                </pic:cNvPicPr>
                              </pic:nvPicPr>
                              <pic:blipFill>
                                <a:blip r:embed="rId11" cstate="print"/>
                                <a:srcRect/>
                                <a:stretch>
                                  <a:fillRect/>
                                </a:stretch>
                              </pic:blipFill>
                              <pic:spPr bwMode="auto">
                                <a:xfrm>
                                  <a:off x="0" y="0"/>
                                  <a:ext cx="230505" cy="230505"/>
                                </a:xfrm>
                                <a:prstGeom prst="rect">
                                  <a:avLst/>
                                </a:prstGeom>
                                <a:noFill/>
                                <a:ln w="9525">
                                  <a:noFill/>
                                  <a:miter lim="800000"/>
                                  <a:headEnd/>
                                  <a:tailEnd/>
                                </a:ln>
                              </pic:spPr>
                            </pic:pic>
                          </a:graphicData>
                        </a:graphic>
                      </wp:inline>
                    </w:drawing>
                  </w:r>
                </w:p>
              </w:tc>
            </w:tr>
          </w:tbl>
          <w:p w:rsidR="00B12C15" w:rsidRDefault="00B12C15">
            <w:pPr>
              <w:rPr>
                <w:rFonts w:asciiTheme="minorHAnsi" w:eastAsiaTheme="minorEastAsia" w:hAnsiTheme="minorHAnsi" w:cstheme="minorBidi"/>
                <w:sz w:val="22"/>
                <w:szCs w:val="22"/>
              </w:rPr>
            </w:pPr>
          </w:p>
        </w:tc>
      </w:tr>
    </w:tbl>
    <w:p w:rsidR="00B12C15" w:rsidRDefault="00B12C15" w:rsidP="00B12C15">
      <w:pPr>
        <w:rPr>
          <w:rFonts w:eastAsia="Times New Roman"/>
          <w:vanish/>
        </w:rPr>
      </w:pPr>
    </w:p>
    <w:tbl>
      <w:tblPr>
        <w:tblW w:w="9300" w:type="dxa"/>
        <w:jc w:val="center"/>
        <w:tblCellSpacing w:w="0" w:type="dxa"/>
        <w:tblCellMar>
          <w:left w:w="0" w:type="dxa"/>
          <w:right w:w="0" w:type="dxa"/>
        </w:tblCellMar>
        <w:tblLook w:val="04A0"/>
      </w:tblPr>
      <w:tblGrid>
        <w:gridCol w:w="9334"/>
      </w:tblGrid>
      <w:tr w:rsidR="00B12C15" w:rsidTr="00B12C15">
        <w:trPr>
          <w:tblCellSpacing w:w="0" w:type="dxa"/>
          <w:jc w:val="center"/>
        </w:trPr>
        <w:tc>
          <w:tcPr>
            <w:tcW w:w="0" w:type="auto"/>
            <w:vAlign w:val="center"/>
            <w:hideMark/>
          </w:tcPr>
          <w:p w:rsidR="00B12C15" w:rsidRDefault="00B12C15">
            <w:pPr>
              <w:rPr>
                <w:rFonts w:eastAsia="Times New Roman"/>
              </w:rPr>
            </w:pPr>
            <w:r>
              <w:rPr>
                <w:rFonts w:eastAsia="Times New Roman"/>
                <w:noProof/>
                <w:color w:val="0000FF"/>
              </w:rPr>
              <w:drawing>
                <wp:inline distT="0" distB="0" distL="0" distR="0">
                  <wp:extent cx="5908040" cy="588645"/>
                  <wp:effectExtent l="19050" t="0" r="0" b="0"/>
                  <wp:docPr id="5" name="Picture 5" descr="Thermador | News #2 / MAY 2011">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rmador | News #2 / MAY 2011"/>
                          <pic:cNvPicPr>
                            <a:picLocks noChangeAspect="1" noChangeArrowheads="1"/>
                          </pic:cNvPicPr>
                        </pic:nvPicPr>
                        <pic:blipFill>
                          <a:blip r:embed="rId13" cstate="print"/>
                          <a:srcRect/>
                          <a:stretch>
                            <a:fillRect/>
                          </a:stretch>
                        </pic:blipFill>
                        <pic:spPr bwMode="auto">
                          <a:xfrm>
                            <a:off x="0" y="0"/>
                            <a:ext cx="5908040" cy="588645"/>
                          </a:xfrm>
                          <a:prstGeom prst="rect">
                            <a:avLst/>
                          </a:prstGeom>
                          <a:noFill/>
                          <a:ln w="9525">
                            <a:noFill/>
                            <a:miter lim="800000"/>
                            <a:headEnd/>
                            <a:tailEnd/>
                          </a:ln>
                        </pic:spPr>
                      </pic:pic>
                    </a:graphicData>
                  </a:graphic>
                </wp:inline>
              </w:drawing>
            </w:r>
          </w:p>
        </w:tc>
      </w:tr>
    </w:tbl>
    <w:p w:rsidR="00B12C15" w:rsidRDefault="00B12C15" w:rsidP="00B12C15">
      <w:pPr>
        <w:rPr>
          <w:rFonts w:eastAsia="Times New Roman"/>
          <w:vanish/>
        </w:rPr>
      </w:pPr>
    </w:p>
    <w:tbl>
      <w:tblPr>
        <w:tblW w:w="9300" w:type="dxa"/>
        <w:jc w:val="center"/>
        <w:tblCellSpacing w:w="0" w:type="dxa"/>
        <w:tblCellMar>
          <w:left w:w="0" w:type="dxa"/>
          <w:right w:w="0" w:type="dxa"/>
        </w:tblCellMar>
        <w:tblLook w:val="04A0"/>
      </w:tblPr>
      <w:tblGrid>
        <w:gridCol w:w="3078"/>
        <w:gridCol w:w="277"/>
        <w:gridCol w:w="2837"/>
        <w:gridCol w:w="276"/>
        <w:gridCol w:w="2832"/>
      </w:tblGrid>
      <w:tr w:rsidR="00B12C15" w:rsidTr="00B12C15">
        <w:trPr>
          <w:trHeight w:val="1950"/>
          <w:tblCellSpacing w:w="0" w:type="dxa"/>
          <w:jc w:val="center"/>
        </w:trPr>
        <w:tc>
          <w:tcPr>
            <w:tcW w:w="0" w:type="auto"/>
            <w:gridSpan w:val="5"/>
            <w:vAlign w:val="center"/>
            <w:hideMark/>
          </w:tcPr>
          <w:p w:rsidR="00B12C15" w:rsidRDefault="00B12C15">
            <w:pPr>
              <w:pStyle w:val="Heading1"/>
              <w:spacing w:before="225" w:beforeAutospacing="0" w:after="225" w:afterAutospacing="0" w:line="225" w:lineRule="atLeast"/>
              <w:rPr>
                <w:rFonts w:ascii="Verdana" w:eastAsia="Times New Roman" w:hAnsi="Verdana"/>
                <w:color w:val="231F20"/>
                <w:sz w:val="45"/>
                <w:szCs w:val="45"/>
              </w:rPr>
            </w:pPr>
            <w:r>
              <w:rPr>
                <w:rFonts w:ascii="Verdana" w:eastAsia="Times New Roman" w:hAnsi="Verdana"/>
                <w:noProof/>
                <w:color w:val="231F20"/>
                <w:sz w:val="45"/>
                <w:szCs w:val="45"/>
              </w:rPr>
              <w:drawing>
                <wp:inline distT="0" distB="0" distL="0" distR="0">
                  <wp:extent cx="3601720" cy="668020"/>
                  <wp:effectExtent l="19050" t="0" r="0" b="0"/>
                  <wp:docPr id="6" name="Picture 6" descr="Thermador Transcends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rmador Transcends Age"/>
                          <pic:cNvPicPr>
                            <a:picLocks noChangeAspect="1" noChangeArrowheads="1"/>
                          </pic:cNvPicPr>
                        </pic:nvPicPr>
                        <pic:blipFill>
                          <a:blip r:embed="rId14" cstate="print"/>
                          <a:srcRect/>
                          <a:stretch>
                            <a:fillRect/>
                          </a:stretch>
                        </pic:blipFill>
                        <pic:spPr bwMode="auto">
                          <a:xfrm>
                            <a:off x="0" y="0"/>
                            <a:ext cx="3601720" cy="668020"/>
                          </a:xfrm>
                          <a:prstGeom prst="rect">
                            <a:avLst/>
                          </a:prstGeom>
                          <a:noFill/>
                          <a:ln w="9525">
                            <a:noFill/>
                            <a:miter lim="800000"/>
                            <a:headEnd/>
                            <a:tailEnd/>
                          </a:ln>
                        </pic:spPr>
                      </pic:pic>
                    </a:graphicData>
                  </a:graphic>
                </wp:inline>
              </w:drawing>
            </w:r>
          </w:p>
        </w:tc>
      </w:tr>
      <w:tr w:rsidR="00B12C15" w:rsidTr="00B12C15">
        <w:trPr>
          <w:tblCellSpacing w:w="0" w:type="dxa"/>
          <w:jc w:val="center"/>
        </w:trPr>
        <w:tc>
          <w:tcPr>
            <w:tcW w:w="3105" w:type="dxa"/>
            <w:hideMark/>
          </w:tcPr>
          <w:p w:rsidR="00B12C15" w:rsidRDefault="00B12C15">
            <w:pPr>
              <w:spacing w:line="225" w:lineRule="atLeast"/>
              <w:rPr>
                <w:rFonts w:ascii="Verdana" w:eastAsia="Times New Roman" w:hAnsi="Verdana"/>
                <w:color w:val="231F20"/>
                <w:sz w:val="17"/>
                <w:szCs w:val="17"/>
              </w:rPr>
            </w:pPr>
            <w:r>
              <w:rPr>
                <w:rFonts w:ascii="Verdana" w:eastAsia="Times New Roman" w:hAnsi="Verdana"/>
                <w:noProof/>
                <w:color w:val="231F20"/>
                <w:sz w:val="17"/>
                <w:szCs w:val="17"/>
              </w:rPr>
              <w:drawing>
                <wp:inline distT="0" distB="0" distL="0" distR="0">
                  <wp:extent cx="1550670" cy="723265"/>
                  <wp:effectExtent l="19050" t="0" r="0" b="0"/>
                  <wp:docPr id="7" name="Picture 7" descr="From the director's de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om the director's desk"/>
                          <pic:cNvPicPr>
                            <a:picLocks noChangeAspect="1" noChangeArrowheads="1"/>
                          </pic:cNvPicPr>
                        </pic:nvPicPr>
                        <pic:blipFill>
                          <a:blip r:embed="rId15" cstate="print"/>
                          <a:srcRect/>
                          <a:stretch>
                            <a:fillRect/>
                          </a:stretch>
                        </pic:blipFill>
                        <pic:spPr bwMode="auto">
                          <a:xfrm>
                            <a:off x="0" y="0"/>
                            <a:ext cx="1550670" cy="723265"/>
                          </a:xfrm>
                          <a:prstGeom prst="rect">
                            <a:avLst/>
                          </a:prstGeom>
                          <a:noFill/>
                          <a:ln w="9525">
                            <a:noFill/>
                            <a:miter lim="800000"/>
                            <a:headEnd/>
                            <a:tailEnd/>
                          </a:ln>
                        </pic:spPr>
                      </pic:pic>
                    </a:graphicData>
                  </a:graphic>
                </wp:inline>
              </w:drawing>
            </w:r>
            <w:r>
              <w:rPr>
                <w:rFonts w:ascii="Verdana" w:eastAsia="Times New Roman" w:hAnsi="Verdana"/>
                <w:color w:val="231F20"/>
                <w:sz w:val="17"/>
                <w:szCs w:val="17"/>
              </w:rPr>
              <w:br/>
            </w:r>
            <w:r>
              <w:rPr>
                <w:rFonts w:ascii="Verdana" w:eastAsia="Times New Roman" w:hAnsi="Verdana"/>
                <w:color w:val="231F20"/>
                <w:sz w:val="17"/>
                <w:szCs w:val="17"/>
              </w:rPr>
              <w:br/>
              <w:t xml:space="preserve">As the appliance brand that's hotter, cooler, faster and better than the rest, one might say that the </w:t>
            </w:r>
            <w:proofErr w:type="spellStart"/>
            <w:r>
              <w:rPr>
                <w:rFonts w:ascii="Verdana" w:eastAsia="Times New Roman" w:hAnsi="Verdana"/>
                <w:color w:val="231F20"/>
                <w:sz w:val="17"/>
                <w:szCs w:val="17"/>
              </w:rPr>
              <w:t>Thermador</w:t>
            </w:r>
            <w:proofErr w:type="spellEnd"/>
            <w:r>
              <w:rPr>
                <w:rFonts w:ascii="Verdana" w:eastAsia="Times New Roman" w:hAnsi="Verdana"/>
                <w:color w:val="231F20"/>
                <w:sz w:val="17"/>
                <w:szCs w:val="17"/>
              </w:rPr>
              <w:t xml:space="preserve"> of today is most certainly not your grandfather's </w:t>
            </w:r>
            <w:proofErr w:type="spellStart"/>
            <w:r>
              <w:rPr>
                <w:rFonts w:ascii="Verdana" w:eastAsia="Times New Roman" w:hAnsi="Verdana"/>
                <w:color w:val="231F20"/>
                <w:sz w:val="17"/>
                <w:szCs w:val="17"/>
              </w:rPr>
              <w:t>Thermador</w:t>
            </w:r>
            <w:proofErr w:type="spellEnd"/>
            <w:r>
              <w:rPr>
                <w:rFonts w:ascii="Verdana" w:eastAsia="Times New Roman" w:hAnsi="Verdana"/>
                <w:color w:val="231F20"/>
                <w:sz w:val="17"/>
                <w:szCs w:val="17"/>
              </w:rPr>
              <w:t xml:space="preserve">. </w:t>
            </w:r>
          </w:p>
        </w:tc>
        <w:tc>
          <w:tcPr>
            <w:tcW w:w="300" w:type="dxa"/>
            <w:hideMark/>
          </w:tcPr>
          <w:p w:rsidR="00B12C15" w:rsidRDefault="00B12C15">
            <w:pPr>
              <w:rPr>
                <w:rFonts w:eastAsia="Times New Roman"/>
              </w:rPr>
            </w:pPr>
            <w:r>
              <w:rPr>
                <w:rFonts w:eastAsia="Times New Roman"/>
              </w:rPr>
              <w:t> </w:t>
            </w:r>
          </w:p>
        </w:tc>
        <w:tc>
          <w:tcPr>
            <w:tcW w:w="3090" w:type="dxa"/>
            <w:hideMark/>
          </w:tcPr>
          <w:p w:rsidR="00B12C15" w:rsidRDefault="00B12C15">
            <w:pPr>
              <w:spacing w:line="225" w:lineRule="atLeast"/>
              <w:rPr>
                <w:rFonts w:ascii="Verdana" w:eastAsia="Times New Roman" w:hAnsi="Verdana"/>
                <w:color w:val="231F20"/>
                <w:sz w:val="17"/>
                <w:szCs w:val="17"/>
              </w:rPr>
            </w:pPr>
            <w:r>
              <w:rPr>
                <w:rFonts w:ascii="Verdana" w:eastAsia="Times New Roman" w:hAnsi="Verdana"/>
                <w:color w:val="231F20"/>
                <w:sz w:val="17"/>
                <w:szCs w:val="17"/>
              </w:rPr>
              <w:t xml:space="preserve">The innovation behind our appliances is Apple-crowd worthy, our cooking performance and BTU capability has been hitting the gym, and our sleek, modern designs would translate nicely to any fashion runway of the world. The new, bold </w:t>
            </w:r>
            <w:proofErr w:type="spellStart"/>
            <w:r>
              <w:rPr>
                <w:rFonts w:ascii="Verdana" w:eastAsia="Times New Roman" w:hAnsi="Verdana"/>
                <w:color w:val="231F20"/>
                <w:sz w:val="17"/>
                <w:szCs w:val="17"/>
              </w:rPr>
              <w:t>Thermador</w:t>
            </w:r>
            <w:proofErr w:type="spellEnd"/>
            <w:r>
              <w:rPr>
                <w:rFonts w:ascii="Verdana" w:eastAsia="Times New Roman" w:hAnsi="Verdana"/>
                <w:color w:val="231F20"/>
                <w:sz w:val="17"/>
                <w:szCs w:val="17"/>
              </w:rPr>
              <w:t xml:space="preserve"> is flat-out "sweet" - pretty much the opposite lingo of what your grandfather might say. </w:t>
            </w:r>
          </w:p>
        </w:tc>
        <w:tc>
          <w:tcPr>
            <w:tcW w:w="300" w:type="dxa"/>
            <w:hideMark/>
          </w:tcPr>
          <w:p w:rsidR="00B12C15" w:rsidRDefault="00B12C15">
            <w:pPr>
              <w:rPr>
                <w:rFonts w:eastAsia="Times New Roman"/>
              </w:rPr>
            </w:pPr>
            <w:r>
              <w:rPr>
                <w:rFonts w:eastAsia="Times New Roman"/>
              </w:rPr>
              <w:t> </w:t>
            </w:r>
          </w:p>
        </w:tc>
        <w:tc>
          <w:tcPr>
            <w:tcW w:w="3105" w:type="dxa"/>
            <w:hideMark/>
          </w:tcPr>
          <w:p w:rsidR="00B12C15" w:rsidRDefault="00B12C15">
            <w:pPr>
              <w:spacing w:line="225" w:lineRule="atLeast"/>
              <w:rPr>
                <w:rFonts w:ascii="Verdana" w:eastAsia="Times New Roman" w:hAnsi="Verdana"/>
                <w:color w:val="231F20"/>
                <w:sz w:val="17"/>
                <w:szCs w:val="17"/>
              </w:rPr>
            </w:pPr>
            <w:r>
              <w:rPr>
                <w:rFonts w:ascii="Verdana" w:eastAsia="Times New Roman" w:hAnsi="Verdana"/>
                <w:color w:val="231F20"/>
                <w:sz w:val="17"/>
                <w:szCs w:val="17"/>
              </w:rPr>
              <w:t xml:space="preserve">Or perhaps your grandfather would say that? </w:t>
            </w:r>
            <w:r>
              <w:rPr>
                <w:rFonts w:ascii="Verdana" w:eastAsia="Times New Roman" w:hAnsi="Verdana"/>
                <w:color w:val="231F20"/>
                <w:sz w:val="17"/>
                <w:szCs w:val="17"/>
              </w:rPr>
              <w:br/>
            </w:r>
            <w:r>
              <w:rPr>
                <w:rFonts w:ascii="Verdana" w:eastAsia="Times New Roman" w:hAnsi="Verdana"/>
                <w:color w:val="231F20"/>
                <w:sz w:val="17"/>
                <w:szCs w:val="17"/>
              </w:rPr>
              <w:br/>
              <w:t xml:space="preserve">In reality, the notion of your grandfather is changing as well. Recently, we were featured in an Ad Age story focusing on brands successfully marketing to baby boomers. </w:t>
            </w:r>
            <w:hyperlink r:id="rId16" w:tgtFrame="_blank" w:history="1">
              <w:r>
                <w:rPr>
                  <w:rStyle w:val="Hyperlink"/>
                  <w:rFonts w:ascii="Verdana" w:eastAsia="Times New Roman" w:hAnsi="Verdana"/>
                  <w:b/>
                  <w:bCs/>
                  <w:color w:val="3765C3"/>
                  <w:sz w:val="17"/>
                  <w:szCs w:val="17"/>
                </w:rPr>
                <w:t>Read More</w:t>
              </w:r>
            </w:hyperlink>
            <w:r>
              <w:rPr>
                <w:rFonts w:ascii="Verdana" w:eastAsia="Times New Roman" w:hAnsi="Verdana"/>
                <w:color w:val="231F20"/>
                <w:sz w:val="17"/>
                <w:szCs w:val="17"/>
              </w:rPr>
              <w:t xml:space="preserve"> </w:t>
            </w:r>
          </w:p>
        </w:tc>
      </w:tr>
    </w:tbl>
    <w:p w:rsidR="00B12C15" w:rsidRDefault="00B12C15" w:rsidP="00B12C15">
      <w:pPr>
        <w:spacing w:after="240"/>
        <w:rPr>
          <w:rFonts w:eastAsia="Times New Roman"/>
        </w:rPr>
      </w:pPr>
    </w:p>
    <w:tbl>
      <w:tblPr>
        <w:tblW w:w="9300" w:type="dxa"/>
        <w:jc w:val="center"/>
        <w:tblCellSpacing w:w="0" w:type="dxa"/>
        <w:tblCellMar>
          <w:left w:w="0" w:type="dxa"/>
          <w:right w:w="0" w:type="dxa"/>
        </w:tblCellMar>
        <w:tblLook w:val="04A0"/>
      </w:tblPr>
      <w:tblGrid>
        <w:gridCol w:w="9334"/>
      </w:tblGrid>
      <w:tr w:rsidR="00B12C15" w:rsidTr="00B12C15">
        <w:trPr>
          <w:tblCellSpacing w:w="0" w:type="dxa"/>
          <w:jc w:val="center"/>
        </w:trPr>
        <w:tc>
          <w:tcPr>
            <w:tcW w:w="0" w:type="auto"/>
            <w:vAlign w:val="center"/>
            <w:hideMark/>
          </w:tcPr>
          <w:p w:rsidR="00B12C15" w:rsidRDefault="00B12C15">
            <w:pPr>
              <w:rPr>
                <w:rFonts w:eastAsia="Times New Roman"/>
              </w:rPr>
            </w:pPr>
            <w:r>
              <w:rPr>
                <w:rFonts w:eastAsia="Times New Roman"/>
                <w:noProof/>
              </w:rPr>
              <w:drawing>
                <wp:inline distT="0" distB="0" distL="0" distR="0">
                  <wp:extent cx="5908040" cy="3093085"/>
                  <wp:effectExtent l="19050" t="0" r="0" b="0"/>
                  <wp:docPr id="8" name="Picture 8" descr="http://app.streamsend.com/public_images/148522/images/bsh/thermador/news/news_02/news02-bann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pp.streamsend.com/public_images/148522/images/bsh/thermador/news/news_02/news02-banner2.jpg"/>
                          <pic:cNvPicPr>
                            <a:picLocks noChangeAspect="1" noChangeArrowheads="1"/>
                          </pic:cNvPicPr>
                        </pic:nvPicPr>
                        <pic:blipFill>
                          <a:blip r:embed="rId17" cstate="print"/>
                          <a:srcRect/>
                          <a:stretch>
                            <a:fillRect/>
                          </a:stretch>
                        </pic:blipFill>
                        <pic:spPr bwMode="auto">
                          <a:xfrm>
                            <a:off x="0" y="0"/>
                            <a:ext cx="5908040" cy="3093085"/>
                          </a:xfrm>
                          <a:prstGeom prst="rect">
                            <a:avLst/>
                          </a:prstGeom>
                          <a:noFill/>
                          <a:ln w="9525">
                            <a:noFill/>
                            <a:miter lim="800000"/>
                            <a:headEnd/>
                            <a:tailEnd/>
                          </a:ln>
                        </pic:spPr>
                      </pic:pic>
                    </a:graphicData>
                  </a:graphic>
                </wp:inline>
              </w:drawing>
            </w:r>
          </w:p>
        </w:tc>
      </w:tr>
    </w:tbl>
    <w:p w:rsidR="00B12C15" w:rsidRDefault="00B12C15" w:rsidP="00B12C15">
      <w:pPr>
        <w:spacing w:after="240"/>
        <w:rPr>
          <w:rFonts w:eastAsia="Times New Roman"/>
        </w:rPr>
      </w:pPr>
    </w:p>
    <w:p w:rsidR="00B12C15" w:rsidRDefault="00B12C15">
      <w:pPr>
        <w:spacing w:after="200" w:line="276" w:lineRule="auto"/>
        <w:rPr>
          <w:rFonts w:eastAsia="Times New Roman"/>
        </w:rPr>
      </w:pPr>
      <w:r>
        <w:rPr>
          <w:rFonts w:eastAsia="Times New Roman"/>
        </w:rPr>
        <w:br w:type="page"/>
      </w:r>
    </w:p>
    <w:p w:rsidR="00B12C15" w:rsidRDefault="00B12C15" w:rsidP="00B12C15">
      <w:pPr>
        <w:spacing w:after="240"/>
        <w:rPr>
          <w:rFonts w:eastAsia="Times New Roman"/>
        </w:rPr>
      </w:pPr>
    </w:p>
    <w:tbl>
      <w:tblPr>
        <w:tblW w:w="9300" w:type="dxa"/>
        <w:jc w:val="center"/>
        <w:tblCellSpacing w:w="0" w:type="dxa"/>
        <w:tblCellMar>
          <w:left w:w="0" w:type="dxa"/>
          <w:right w:w="0" w:type="dxa"/>
        </w:tblCellMar>
        <w:tblLook w:val="04A0"/>
      </w:tblPr>
      <w:tblGrid>
        <w:gridCol w:w="6135"/>
        <w:gridCol w:w="195"/>
        <w:gridCol w:w="2970"/>
      </w:tblGrid>
      <w:tr w:rsidR="00B12C15" w:rsidTr="00B12C15">
        <w:trPr>
          <w:trHeight w:val="450"/>
          <w:tblCellSpacing w:w="0" w:type="dxa"/>
          <w:jc w:val="center"/>
        </w:trPr>
        <w:tc>
          <w:tcPr>
            <w:tcW w:w="6135" w:type="dxa"/>
            <w:vAlign w:val="center"/>
            <w:hideMark/>
          </w:tcPr>
          <w:p w:rsidR="00B12C15" w:rsidRDefault="00B12C15">
            <w:pPr>
              <w:pStyle w:val="Heading2"/>
              <w:pBdr>
                <w:bottom w:val="single" w:sz="12" w:space="0" w:color="C0C1C3"/>
              </w:pBdr>
              <w:spacing w:before="0" w:beforeAutospacing="0" w:after="0" w:afterAutospacing="0" w:line="225" w:lineRule="atLeast"/>
              <w:rPr>
                <w:rFonts w:ascii="Verdana" w:eastAsia="Times New Roman" w:hAnsi="Verdana"/>
                <w:caps/>
                <w:color w:val="959595"/>
                <w:sz w:val="18"/>
                <w:szCs w:val="18"/>
              </w:rPr>
            </w:pPr>
            <w:r>
              <w:rPr>
                <w:rFonts w:ascii="Verdana" w:eastAsia="Times New Roman" w:hAnsi="Verdana"/>
                <w:caps/>
                <w:color w:val="959595"/>
                <w:sz w:val="18"/>
                <w:szCs w:val="18"/>
              </w:rPr>
              <w:t>More News</w:t>
            </w:r>
          </w:p>
        </w:tc>
        <w:tc>
          <w:tcPr>
            <w:tcW w:w="195" w:type="dxa"/>
            <w:vAlign w:val="center"/>
            <w:hideMark/>
          </w:tcPr>
          <w:p w:rsidR="00B12C15" w:rsidRDefault="00B12C15">
            <w:pPr>
              <w:rPr>
                <w:rFonts w:eastAsia="Times New Roman"/>
              </w:rPr>
            </w:pPr>
            <w:r>
              <w:rPr>
                <w:rFonts w:eastAsia="Times New Roman"/>
              </w:rPr>
              <w:t> </w:t>
            </w:r>
          </w:p>
        </w:tc>
        <w:tc>
          <w:tcPr>
            <w:tcW w:w="2970" w:type="dxa"/>
            <w:vAlign w:val="center"/>
            <w:hideMark/>
          </w:tcPr>
          <w:p w:rsidR="00B12C15" w:rsidRDefault="00B12C15">
            <w:pPr>
              <w:pStyle w:val="Heading2"/>
              <w:pBdr>
                <w:bottom w:val="single" w:sz="12" w:space="0" w:color="C0C1C3"/>
              </w:pBdr>
              <w:spacing w:before="0" w:beforeAutospacing="0" w:after="0" w:afterAutospacing="0" w:line="225" w:lineRule="atLeast"/>
              <w:rPr>
                <w:rFonts w:ascii="Verdana" w:eastAsia="Times New Roman" w:hAnsi="Verdana"/>
                <w:caps/>
                <w:color w:val="959595"/>
                <w:sz w:val="18"/>
                <w:szCs w:val="18"/>
              </w:rPr>
            </w:pPr>
            <w:r>
              <w:rPr>
                <w:rFonts w:ascii="Verdana" w:eastAsia="Times New Roman" w:hAnsi="Verdana"/>
                <w:caps/>
                <w:color w:val="959595"/>
                <w:sz w:val="18"/>
                <w:szCs w:val="18"/>
              </w:rPr>
              <w:t> </w:t>
            </w:r>
          </w:p>
        </w:tc>
      </w:tr>
      <w:tr w:rsidR="00B12C15" w:rsidTr="00B12C15">
        <w:trPr>
          <w:tblCellSpacing w:w="0" w:type="dxa"/>
          <w:jc w:val="center"/>
        </w:trPr>
        <w:tc>
          <w:tcPr>
            <w:tcW w:w="6135" w:type="dxa"/>
            <w:hideMark/>
          </w:tcPr>
          <w:tbl>
            <w:tblPr>
              <w:tblW w:w="6135" w:type="dxa"/>
              <w:tblCellSpacing w:w="0" w:type="dxa"/>
              <w:tblCellMar>
                <w:left w:w="0" w:type="dxa"/>
                <w:right w:w="0" w:type="dxa"/>
              </w:tblCellMar>
              <w:tblLook w:val="04A0"/>
            </w:tblPr>
            <w:tblGrid>
              <w:gridCol w:w="3000"/>
              <w:gridCol w:w="135"/>
              <w:gridCol w:w="3000"/>
            </w:tblGrid>
            <w:tr w:rsidR="00B12C15">
              <w:trPr>
                <w:tblCellSpacing w:w="0" w:type="dxa"/>
              </w:trPr>
              <w:tc>
                <w:tcPr>
                  <w:tcW w:w="2970" w:type="dxa"/>
                  <w:hideMark/>
                </w:tcPr>
                <w:p w:rsidR="00B12C15" w:rsidRDefault="00B12C15">
                  <w:pPr>
                    <w:spacing w:line="225" w:lineRule="atLeast"/>
                    <w:rPr>
                      <w:rFonts w:ascii="Verdana" w:eastAsia="Times New Roman" w:hAnsi="Verdana"/>
                      <w:color w:val="231F20"/>
                      <w:sz w:val="17"/>
                      <w:szCs w:val="17"/>
                    </w:rPr>
                  </w:pPr>
                  <w:r>
                    <w:rPr>
                      <w:rFonts w:ascii="Verdana" w:eastAsia="Times New Roman" w:hAnsi="Verdana"/>
                      <w:noProof/>
                      <w:color w:val="0000FF"/>
                      <w:sz w:val="17"/>
                      <w:szCs w:val="17"/>
                    </w:rPr>
                    <w:drawing>
                      <wp:inline distT="0" distB="0" distL="0" distR="0">
                        <wp:extent cx="1884680" cy="1169035"/>
                        <wp:effectExtent l="19050" t="0" r="1270" b="0"/>
                        <wp:docPr id="9" name="Picture 9" descr="http://app.streamsend.com/public_images/148522/images/bsh/thermador/news/news_02/news02-trade-photo-1.jpg">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pp.streamsend.com/public_images/148522/images/bsh/thermador/news/news_02/news02-trade-photo-1.jpg"/>
                                <pic:cNvPicPr>
                                  <a:picLocks noChangeAspect="1" noChangeArrowheads="1"/>
                                </pic:cNvPicPr>
                              </pic:nvPicPr>
                              <pic:blipFill>
                                <a:blip r:embed="rId19" cstate="print"/>
                                <a:srcRect/>
                                <a:stretch>
                                  <a:fillRect/>
                                </a:stretch>
                              </pic:blipFill>
                              <pic:spPr bwMode="auto">
                                <a:xfrm>
                                  <a:off x="0" y="0"/>
                                  <a:ext cx="1884680" cy="1169035"/>
                                </a:xfrm>
                                <a:prstGeom prst="rect">
                                  <a:avLst/>
                                </a:prstGeom>
                                <a:noFill/>
                                <a:ln w="9525">
                                  <a:noFill/>
                                  <a:miter lim="800000"/>
                                  <a:headEnd/>
                                  <a:tailEnd/>
                                </a:ln>
                              </pic:spPr>
                            </pic:pic>
                          </a:graphicData>
                        </a:graphic>
                      </wp:inline>
                    </w:drawing>
                  </w:r>
                </w:p>
                <w:p w:rsidR="00B12C15" w:rsidRDefault="00B12C15">
                  <w:pPr>
                    <w:pStyle w:val="Heading3"/>
                    <w:spacing w:before="75" w:beforeAutospacing="0" w:after="75" w:afterAutospacing="0" w:line="225" w:lineRule="atLeast"/>
                    <w:rPr>
                      <w:rFonts w:ascii="Verdana" w:eastAsia="Times New Roman" w:hAnsi="Verdana"/>
                      <w:caps/>
                      <w:color w:val="231F20"/>
                      <w:sz w:val="18"/>
                      <w:szCs w:val="18"/>
                    </w:rPr>
                  </w:pPr>
                  <w:r>
                    <w:rPr>
                      <w:rFonts w:ascii="Verdana" w:eastAsia="Times New Roman" w:hAnsi="Verdana"/>
                      <w:caps/>
                      <w:color w:val="231F20"/>
                      <w:sz w:val="18"/>
                      <w:szCs w:val="18"/>
                    </w:rPr>
                    <w:t>OUR KITCHEN IS GETTING STEAMY</w:t>
                  </w:r>
                </w:p>
                <w:p w:rsidR="00B12C15" w:rsidRDefault="00B12C15">
                  <w:pPr>
                    <w:spacing w:line="225" w:lineRule="atLeast"/>
                    <w:rPr>
                      <w:rFonts w:ascii="Verdana" w:eastAsia="Times New Roman" w:hAnsi="Verdana"/>
                      <w:color w:val="231F20"/>
                      <w:sz w:val="17"/>
                      <w:szCs w:val="17"/>
                    </w:rPr>
                  </w:pPr>
                  <w:r>
                    <w:rPr>
                      <w:rFonts w:ascii="Verdana" w:eastAsia="Times New Roman" w:hAnsi="Verdana"/>
                      <w:color w:val="231F20"/>
                      <w:sz w:val="17"/>
                      <w:szCs w:val="17"/>
                    </w:rPr>
                    <w:t xml:space="preserve">Last month </w:t>
                  </w:r>
                  <w:proofErr w:type="spellStart"/>
                  <w:r>
                    <w:rPr>
                      <w:rFonts w:ascii="Verdana" w:eastAsia="Times New Roman" w:hAnsi="Verdana"/>
                      <w:color w:val="231F20"/>
                      <w:sz w:val="17"/>
                      <w:szCs w:val="17"/>
                    </w:rPr>
                    <w:t>Thermador</w:t>
                  </w:r>
                  <w:proofErr w:type="spellEnd"/>
                  <w:r>
                    <w:rPr>
                      <w:rFonts w:ascii="Verdana" w:eastAsia="Times New Roman" w:hAnsi="Verdana"/>
                      <w:color w:val="231F20"/>
                      <w:sz w:val="17"/>
                      <w:szCs w:val="17"/>
                    </w:rPr>
                    <w:t xml:space="preserve"> announced its partnership with rock star food blogger Jaden Hair of </w:t>
                  </w:r>
                  <w:hyperlink r:id="rId20" w:tgtFrame="_blank" w:history="1">
                    <w:r>
                      <w:rPr>
                        <w:rStyle w:val="Hyperlink"/>
                        <w:rFonts w:ascii="Verdana" w:eastAsia="Times New Roman" w:hAnsi="Verdana"/>
                        <w:color w:val="3765C3"/>
                        <w:sz w:val="17"/>
                        <w:szCs w:val="17"/>
                      </w:rPr>
                      <w:t>Steamy Kitchen</w:t>
                    </w:r>
                  </w:hyperlink>
                  <w:r>
                    <w:rPr>
                      <w:rFonts w:ascii="Verdana" w:eastAsia="Times New Roman" w:hAnsi="Verdana"/>
                      <w:color w:val="231F20"/>
                      <w:sz w:val="17"/>
                      <w:szCs w:val="17"/>
                    </w:rPr>
                    <w:t xml:space="preserve">, widely considered one of the most influential food bloggers in the country. </w:t>
                  </w:r>
                  <w:r>
                    <w:rPr>
                      <w:rFonts w:ascii="Verdana" w:eastAsia="Times New Roman" w:hAnsi="Verdana"/>
                      <w:color w:val="231F20"/>
                      <w:sz w:val="17"/>
                      <w:szCs w:val="17"/>
                    </w:rPr>
                    <w:br/>
                  </w:r>
                  <w:hyperlink r:id="rId21" w:tgtFrame="_blank" w:history="1">
                    <w:r>
                      <w:rPr>
                        <w:rStyle w:val="Hyperlink"/>
                        <w:rFonts w:ascii="Verdana" w:eastAsia="Times New Roman" w:hAnsi="Verdana"/>
                        <w:b/>
                        <w:bCs/>
                        <w:color w:val="3765C3"/>
                        <w:sz w:val="17"/>
                        <w:szCs w:val="17"/>
                      </w:rPr>
                      <w:t>Read More</w:t>
                    </w:r>
                  </w:hyperlink>
                  <w:r>
                    <w:rPr>
                      <w:rFonts w:ascii="Verdana" w:eastAsia="Times New Roman" w:hAnsi="Verdana"/>
                      <w:color w:val="231F20"/>
                      <w:sz w:val="17"/>
                      <w:szCs w:val="17"/>
                    </w:rPr>
                    <w:t xml:space="preserve"> </w:t>
                  </w:r>
                </w:p>
              </w:tc>
              <w:tc>
                <w:tcPr>
                  <w:tcW w:w="195" w:type="dxa"/>
                  <w:hideMark/>
                </w:tcPr>
                <w:p w:rsidR="00B12C15" w:rsidRDefault="00B12C15">
                  <w:pPr>
                    <w:rPr>
                      <w:rFonts w:eastAsia="Times New Roman"/>
                    </w:rPr>
                  </w:pPr>
                  <w:r>
                    <w:rPr>
                      <w:rFonts w:eastAsia="Times New Roman"/>
                    </w:rPr>
                    <w:t> </w:t>
                  </w:r>
                </w:p>
              </w:tc>
              <w:tc>
                <w:tcPr>
                  <w:tcW w:w="2970" w:type="dxa"/>
                  <w:hideMark/>
                </w:tcPr>
                <w:p w:rsidR="00B12C15" w:rsidRDefault="00B12C15">
                  <w:pPr>
                    <w:spacing w:line="225" w:lineRule="atLeast"/>
                    <w:rPr>
                      <w:rFonts w:ascii="Verdana" w:eastAsia="Times New Roman" w:hAnsi="Verdana"/>
                      <w:color w:val="231F20"/>
                      <w:sz w:val="17"/>
                      <w:szCs w:val="17"/>
                    </w:rPr>
                  </w:pPr>
                  <w:r>
                    <w:rPr>
                      <w:rFonts w:ascii="Verdana" w:eastAsia="Times New Roman" w:hAnsi="Verdana"/>
                      <w:noProof/>
                      <w:color w:val="0000FF"/>
                      <w:sz w:val="17"/>
                      <w:szCs w:val="17"/>
                    </w:rPr>
                    <w:drawing>
                      <wp:inline distT="0" distB="0" distL="0" distR="0">
                        <wp:extent cx="1884680" cy="1169035"/>
                        <wp:effectExtent l="19050" t="0" r="1270" b="0"/>
                        <wp:docPr id="10" name="Picture 10" descr="http://app.streamsend.com/public_images/148522/images/bsh/thermador/news/news_02/news02-trade-photo-2.jpg">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pp.streamsend.com/public_images/148522/images/bsh/thermador/news/news_02/news02-trade-photo-2.jpg"/>
                                <pic:cNvPicPr>
                                  <a:picLocks noChangeAspect="1" noChangeArrowheads="1"/>
                                </pic:cNvPicPr>
                              </pic:nvPicPr>
                              <pic:blipFill>
                                <a:blip r:embed="rId23" cstate="print"/>
                                <a:srcRect/>
                                <a:stretch>
                                  <a:fillRect/>
                                </a:stretch>
                              </pic:blipFill>
                              <pic:spPr bwMode="auto">
                                <a:xfrm>
                                  <a:off x="0" y="0"/>
                                  <a:ext cx="1884680" cy="1169035"/>
                                </a:xfrm>
                                <a:prstGeom prst="rect">
                                  <a:avLst/>
                                </a:prstGeom>
                                <a:noFill/>
                                <a:ln w="9525">
                                  <a:noFill/>
                                  <a:miter lim="800000"/>
                                  <a:headEnd/>
                                  <a:tailEnd/>
                                </a:ln>
                              </pic:spPr>
                            </pic:pic>
                          </a:graphicData>
                        </a:graphic>
                      </wp:inline>
                    </w:drawing>
                  </w:r>
                </w:p>
                <w:p w:rsidR="00B12C15" w:rsidRDefault="00B12C15">
                  <w:pPr>
                    <w:pStyle w:val="Heading3"/>
                    <w:spacing w:before="75" w:beforeAutospacing="0" w:after="75" w:afterAutospacing="0" w:line="225" w:lineRule="atLeast"/>
                    <w:rPr>
                      <w:rFonts w:ascii="Verdana" w:eastAsia="Times New Roman" w:hAnsi="Verdana"/>
                      <w:caps/>
                      <w:color w:val="231F20"/>
                      <w:sz w:val="18"/>
                      <w:szCs w:val="18"/>
                    </w:rPr>
                  </w:pPr>
                  <w:r>
                    <w:rPr>
                      <w:rFonts w:ascii="Verdana" w:eastAsia="Times New Roman" w:hAnsi="Verdana"/>
                      <w:caps/>
                      <w:color w:val="231F20"/>
                      <w:sz w:val="18"/>
                      <w:szCs w:val="18"/>
                    </w:rPr>
                    <w:t>TWO PEAS' THERMADOR KITCHEN FEATURED</w:t>
                  </w:r>
                </w:p>
                <w:p w:rsidR="00B12C15" w:rsidRDefault="00B12C15">
                  <w:pPr>
                    <w:spacing w:line="225" w:lineRule="atLeast"/>
                    <w:rPr>
                      <w:rFonts w:ascii="Verdana" w:eastAsia="Times New Roman" w:hAnsi="Verdana"/>
                      <w:color w:val="231F20"/>
                      <w:sz w:val="17"/>
                      <w:szCs w:val="17"/>
                    </w:rPr>
                  </w:pPr>
                  <w:proofErr w:type="spellStart"/>
                  <w:r>
                    <w:rPr>
                      <w:rFonts w:ascii="Verdana" w:eastAsia="Times New Roman" w:hAnsi="Verdana"/>
                      <w:color w:val="231F20"/>
                      <w:sz w:val="17"/>
                      <w:szCs w:val="17"/>
                    </w:rPr>
                    <w:t>Thermador's</w:t>
                  </w:r>
                  <w:proofErr w:type="spellEnd"/>
                  <w:r>
                    <w:rPr>
                      <w:rFonts w:ascii="Verdana" w:eastAsia="Times New Roman" w:hAnsi="Verdana"/>
                      <w:color w:val="231F20"/>
                      <w:sz w:val="17"/>
                      <w:szCs w:val="17"/>
                    </w:rPr>
                    <w:t xml:space="preserve"> other all-star blogger, Maria </w:t>
                  </w:r>
                  <w:proofErr w:type="spellStart"/>
                  <w:r>
                    <w:rPr>
                      <w:rFonts w:ascii="Verdana" w:eastAsia="Times New Roman" w:hAnsi="Verdana"/>
                      <w:color w:val="231F20"/>
                      <w:sz w:val="17"/>
                      <w:szCs w:val="17"/>
                    </w:rPr>
                    <w:t>Lichty</w:t>
                  </w:r>
                  <w:proofErr w:type="spellEnd"/>
                  <w:r>
                    <w:rPr>
                      <w:rFonts w:ascii="Verdana" w:eastAsia="Times New Roman" w:hAnsi="Verdana"/>
                      <w:color w:val="231F20"/>
                      <w:sz w:val="17"/>
                      <w:szCs w:val="17"/>
                    </w:rPr>
                    <w:t xml:space="preserve"> of </w:t>
                  </w:r>
                  <w:hyperlink r:id="rId24" w:tgtFrame="_blank" w:history="1">
                    <w:r>
                      <w:rPr>
                        <w:rStyle w:val="Hyperlink"/>
                        <w:rFonts w:ascii="Verdana" w:eastAsia="Times New Roman" w:hAnsi="Verdana"/>
                        <w:color w:val="3765C3"/>
                        <w:sz w:val="17"/>
                        <w:szCs w:val="17"/>
                      </w:rPr>
                      <w:t>Two Peas and Their Pod</w:t>
                    </w:r>
                  </w:hyperlink>
                  <w:r>
                    <w:rPr>
                      <w:rFonts w:ascii="Verdana" w:eastAsia="Times New Roman" w:hAnsi="Verdana"/>
                      <w:color w:val="231F20"/>
                      <w:sz w:val="17"/>
                      <w:szCs w:val="17"/>
                    </w:rPr>
                    <w:t xml:space="preserve">, was recently featured in an influential online publication. </w:t>
                  </w:r>
                  <w:proofErr w:type="spellStart"/>
                  <w:r>
                    <w:rPr>
                      <w:rFonts w:ascii="Verdana" w:eastAsia="Times New Roman" w:hAnsi="Verdana"/>
                      <w:color w:val="231F20"/>
                      <w:sz w:val="17"/>
                      <w:szCs w:val="17"/>
                    </w:rPr>
                    <w:t>Lichty</w:t>
                  </w:r>
                  <w:proofErr w:type="spellEnd"/>
                  <w:r>
                    <w:rPr>
                      <w:rFonts w:ascii="Verdana" w:eastAsia="Times New Roman" w:hAnsi="Verdana"/>
                      <w:color w:val="231F20"/>
                      <w:sz w:val="17"/>
                      <w:szCs w:val="17"/>
                    </w:rPr>
                    <w:t xml:space="preserve"> recently completed a complete kitchen remodel and included </w:t>
                  </w:r>
                  <w:proofErr w:type="spellStart"/>
                  <w:r>
                    <w:rPr>
                      <w:rFonts w:ascii="Verdana" w:eastAsia="Times New Roman" w:hAnsi="Verdana"/>
                      <w:color w:val="231F20"/>
                      <w:sz w:val="17"/>
                      <w:szCs w:val="17"/>
                    </w:rPr>
                    <w:t>Thermador</w:t>
                  </w:r>
                  <w:proofErr w:type="spellEnd"/>
                  <w:r>
                    <w:rPr>
                      <w:rFonts w:ascii="Verdana" w:eastAsia="Times New Roman" w:hAnsi="Verdana"/>
                      <w:color w:val="231F20"/>
                      <w:sz w:val="17"/>
                      <w:szCs w:val="17"/>
                    </w:rPr>
                    <w:t xml:space="preserve"> appliances. </w:t>
                  </w:r>
                  <w:r>
                    <w:rPr>
                      <w:rFonts w:ascii="Verdana" w:eastAsia="Times New Roman" w:hAnsi="Verdana"/>
                      <w:color w:val="231F20"/>
                      <w:sz w:val="17"/>
                      <w:szCs w:val="17"/>
                    </w:rPr>
                    <w:br/>
                  </w:r>
                  <w:hyperlink r:id="rId25" w:tgtFrame="_blank" w:history="1">
                    <w:r>
                      <w:rPr>
                        <w:rStyle w:val="Hyperlink"/>
                        <w:rFonts w:ascii="Verdana" w:eastAsia="Times New Roman" w:hAnsi="Verdana"/>
                        <w:b/>
                        <w:bCs/>
                        <w:color w:val="3765C3"/>
                        <w:sz w:val="17"/>
                        <w:szCs w:val="17"/>
                      </w:rPr>
                      <w:t>Read More</w:t>
                    </w:r>
                  </w:hyperlink>
                  <w:r>
                    <w:rPr>
                      <w:rFonts w:ascii="Verdana" w:eastAsia="Times New Roman" w:hAnsi="Verdana"/>
                      <w:color w:val="231F20"/>
                      <w:sz w:val="17"/>
                      <w:szCs w:val="17"/>
                    </w:rPr>
                    <w:t xml:space="preserve"> </w:t>
                  </w:r>
                </w:p>
              </w:tc>
            </w:tr>
          </w:tbl>
          <w:p w:rsidR="00B12C15" w:rsidRDefault="00B12C15">
            <w:pPr>
              <w:rPr>
                <w:rFonts w:asciiTheme="minorHAnsi" w:eastAsiaTheme="minorEastAsia" w:hAnsiTheme="minorHAnsi" w:cstheme="minorBidi"/>
                <w:sz w:val="22"/>
                <w:szCs w:val="22"/>
              </w:rPr>
            </w:pPr>
          </w:p>
        </w:tc>
        <w:tc>
          <w:tcPr>
            <w:tcW w:w="195" w:type="dxa"/>
            <w:hideMark/>
          </w:tcPr>
          <w:p w:rsidR="00B12C15" w:rsidRDefault="00B12C15">
            <w:pPr>
              <w:rPr>
                <w:rFonts w:eastAsia="Times New Roman"/>
              </w:rPr>
            </w:pPr>
            <w:r>
              <w:rPr>
                <w:rFonts w:eastAsia="Times New Roman"/>
              </w:rPr>
              <w:t> </w:t>
            </w:r>
          </w:p>
        </w:tc>
        <w:tc>
          <w:tcPr>
            <w:tcW w:w="2970" w:type="dxa"/>
            <w:hideMark/>
          </w:tcPr>
          <w:p w:rsidR="00B12C15" w:rsidRDefault="00B12C15">
            <w:pPr>
              <w:pStyle w:val="Heading3"/>
              <w:spacing w:before="75" w:beforeAutospacing="0" w:after="75" w:afterAutospacing="0" w:line="225" w:lineRule="atLeast"/>
              <w:rPr>
                <w:rFonts w:ascii="Verdana" w:eastAsia="Times New Roman" w:hAnsi="Verdana"/>
                <w:caps/>
                <w:color w:val="231F20"/>
                <w:sz w:val="18"/>
                <w:szCs w:val="18"/>
              </w:rPr>
            </w:pPr>
            <w:r>
              <w:rPr>
                <w:rFonts w:ascii="Verdana" w:eastAsia="Times New Roman" w:hAnsi="Verdana"/>
                <w:caps/>
                <w:color w:val="231F20"/>
                <w:sz w:val="18"/>
                <w:szCs w:val="18"/>
              </w:rPr>
              <w:t>WE'RE LOOKING FOR BFFs</w:t>
            </w:r>
          </w:p>
          <w:p w:rsidR="00B12C15" w:rsidRDefault="00B12C15">
            <w:pPr>
              <w:spacing w:line="225" w:lineRule="atLeast"/>
              <w:rPr>
                <w:rFonts w:ascii="Verdana" w:eastAsia="Times New Roman" w:hAnsi="Verdana"/>
                <w:color w:val="231F20"/>
                <w:sz w:val="17"/>
                <w:szCs w:val="17"/>
              </w:rPr>
            </w:pPr>
            <w:proofErr w:type="spellStart"/>
            <w:r>
              <w:rPr>
                <w:rFonts w:ascii="Verdana" w:eastAsia="Times New Roman" w:hAnsi="Verdana"/>
                <w:color w:val="231F20"/>
                <w:sz w:val="17"/>
                <w:szCs w:val="17"/>
              </w:rPr>
              <w:t>Thermador's</w:t>
            </w:r>
            <w:proofErr w:type="spellEnd"/>
            <w:r>
              <w:rPr>
                <w:rFonts w:ascii="Verdana" w:eastAsia="Times New Roman" w:hAnsi="Verdana"/>
                <w:color w:val="231F20"/>
                <w:sz w:val="17"/>
                <w:szCs w:val="17"/>
              </w:rPr>
              <w:t xml:space="preserve"> social media platforms are more robust than ever. Be sure to </w:t>
            </w:r>
            <w:hyperlink r:id="rId26" w:tgtFrame="_blank" w:history="1">
              <w:r>
                <w:rPr>
                  <w:rStyle w:val="Hyperlink"/>
                  <w:rFonts w:ascii="Verdana" w:eastAsia="Times New Roman" w:hAnsi="Verdana"/>
                  <w:color w:val="3765C3"/>
                  <w:sz w:val="17"/>
                  <w:szCs w:val="17"/>
                </w:rPr>
                <w:t xml:space="preserve">"Like" us on </w:t>
              </w:r>
              <w:proofErr w:type="spellStart"/>
              <w:r>
                <w:rPr>
                  <w:rStyle w:val="Hyperlink"/>
                  <w:rFonts w:ascii="Verdana" w:eastAsia="Times New Roman" w:hAnsi="Verdana"/>
                  <w:color w:val="3765C3"/>
                  <w:sz w:val="17"/>
                  <w:szCs w:val="17"/>
                </w:rPr>
                <w:t>Facebook</w:t>
              </w:r>
              <w:proofErr w:type="spellEnd"/>
            </w:hyperlink>
            <w:r>
              <w:rPr>
                <w:rFonts w:ascii="Verdana" w:eastAsia="Times New Roman" w:hAnsi="Verdana"/>
                <w:color w:val="231F20"/>
                <w:sz w:val="17"/>
                <w:szCs w:val="17"/>
              </w:rPr>
              <w:t xml:space="preserve">, where you'll stay up to date on all of our food-related posts and other </w:t>
            </w:r>
            <w:proofErr w:type="spellStart"/>
            <w:r>
              <w:rPr>
                <w:rFonts w:ascii="Verdana" w:eastAsia="Times New Roman" w:hAnsi="Verdana"/>
                <w:color w:val="231F20"/>
                <w:sz w:val="17"/>
                <w:szCs w:val="17"/>
              </w:rPr>
              <w:t>Thermador</w:t>
            </w:r>
            <w:proofErr w:type="spellEnd"/>
            <w:r>
              <w:rPr>
                <w:rFonts w:ascii="Verdana" w:eastAsia="Times New Roman" w:hAnsi="Verdana"/>
                <w:color w:val="231F20"/>
                <w:sz w:val="17"/>
                <w:szCs w:val="17"/>
              </w:rPr>
              <w:t xml:space="preserve"> news. Visit our blog that's chock full of recipes, guest food-blogger posts, appliance tips and industry news. And if you </w:t>
            </w:r>
            <w:hyperlink r:id="rId27" w:tgtFrame="_blank" w:history="1">
              <w:r>
                <w:rPr>
                  <w:rStyle w:val="Hyperlink"/>
                  <w:rFonts w:ascii="Verdana" w:eastAsia="Times New Roman" w:hAnsi="Verdana"/>
                  <w:color w:val="3765C3"/>
                  <w:sz w:val="17"/>
                  <w:szCs w:val="17"/>
                </w:rPr>
                <w:t>engage us in a Twitter conversation</w:t>
              </w:r>
            </w:hyperlink>
            <w:r>
              <w:rPr>
                <w:rFonts w:ascii="Verdana" w:eastAsia="Times New Roman" w:hAnsi="Verdana"/>
                <w:color w:val="231F20"/>
                <w:sz w:val="17"/>
                <w:szCs w:val="17"/>
              </w:rPr>
              <w:t xml:space="preserve">, it could make your day even brighter. We love to chat, and we're always looking for new best friends forever! </w:t>
            </w:r>
          </w:p>
          <w:tbl>
            <w:tblPr>
              <w:tblW w:w="0" w:type="auto"/>
              <w:tblCellSpacing w:w="0" w:type="dxa"/>
              <w:tblCellMar>
                <w:left w:w="0" w:type="dxa"/>
                <w:right w:w="0" w:type="dxa"/>
              </w:tblCellMar>
              <w:tblLook w:val="04A0"/>
            </w:tblPr>
            <w:tblGrid>
              <w:gridCol w:w="870"/>
              <w:gridCol w:w="420"/>
              <w:gridCol w:w="420"/>
              <w:gridCol w:w="420"/>
            </w:tblGrid>
            <w:tr w:rsidR="00B12C15">
              <w:trPr>
                <w:tblCellSpacing w:w="0" w:type="dxa"/>
              </w:trPr>
              <w:tc>
                <w:tcPr>
                  <w:tcW w:w="870" w:type="dxa"/>
                  <w:vAlign w:val="center"/>
                  <w:hideMark/>
                </w:tcPr>
                <w:p w:rsidR="00B12C15" w:rsidRDefault="00B12C15">
                  <w:pPr>
                    <w:jc w:val="right"/>
                    <w:rPr>
                      <w:rFonts w:eastAsia="Times New Roman"/>
                    </w:rPr>
                  </w:pPr>
                  <w:r>
                    <w:rPr>
                      <w:rFonts w:eastAsia="Times New Roman"/>
                      <w:noProof/>
                      <w:color w:val="0000FF"/>
                    </w:rPr>
                    <w:drawing>
                      <wp:inline distT="0" distB="0" distL="0" distR="0">
                        <wp:extent cx="516890" cy="222885"/>
                        <wp:effectExtent l="19050" t="0" r="0" b="0"/>
                        <wp:docPr id="11" name="Picture 11" descr="blog">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og"/>
                                <pic:cNvPicPr>
                                  <a:picLocks noChangeAspect="1" noChangeArrowheads="1"/>
                                </pic:cNvPicPr>
                              </pic:nvPicPr>
                              <pic:blipFill>
                                <a:blip r:embed="rId5" cstate="print"/>
                                <a:srcRect/>
                                <a:stretch>
                                  <a:fillRect/>
                                </a:stretch>
                              </pic:blipFill>
                              <pic:spPr bwMode="auto">
                                <a:xfrm>
                                  <a:off x="0" y="0"/>
                                  <a:ext cx="516890" cy="222885"/>
                                </a:xfrm>
                                <a:prstGeom prst="rect">
                                  <a:avLst/>
                                </a:prstGeom>
                                <a:noFill/>
                                <a:ln w="9525">
                                  <a:noFill/>
                                  <a:miter lim="800000"/>
                                  <a:headEnd/>
                                  <a:tailEnd/>
                                </a:ln>
                              </pic:spPr>
                            </pic:pic>
                          </a:graphicData>
                        </a:graphic>
                      </wp:inline>
                    </w:drawing>
                  </w:r>
                </w:p>
              </w:tc>
              <w:tc>
                <w:tcPr>
                  <w:tcW w:w="420" w:type="dxa"/>
                  <w:vAlign w:val="center"/>
                  <w:hideMark/>
                </w:tcPr>
                <w:p w:rsidR="00B12C15" w:rsidRDefault="00B12C15">
                  <w:pPr>
                    <w:jc w:val="right"/>
                    <w:rPr>
                      <w:rFonts w:eastAsia="Times New Roman"/>
                    </w:rPr>
                  </w:pPr>
                  <w:r>
                    <w:rPr>
                      <w:rFonts w:eastAsia="Times New Roman"/>
                      <w:noProof/>
                      <w:color w:val="0000FF"/>
                    </w:rPr>
                    <w:drawing>
                      <wp:inline distT="0" distB="0" distL="0" distR="0">
                        <wp:extent cx="230505" cy="230505"/>
                        <wp:effectExtent l="19050" t="0" r="0" b="0"/>
                        <wp:docPr id="12" name="Picture 12" descr="facebook">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acebook"/>
                                <pic:cNvPicPr>
                                  <a:picLocks noChangeAspect="1" noChangeArrowheads="1"/>
                                </pic:cNvPicPr>
                              </pic:nvPicPr>
                              <pic:blipFill>
                                <a:blip r:embed="rId7" cstate="print"/>
                                <a:srcRect/>
                                <a:stretch>
                                  <a:fillRect/>
                                </a:stretch>
                              </pic:blipFill>
                              <pic:spPr bwMode="auto">
                                <a:xfrm>
                                  <a:off x="0" y="0"/>
                                  <a:ext cx="230505" cy="230505"/>
                                </a:xfrm>
                                <a:prstGeom prst="rect">
                                  <a:avLst/>
                                </a:prstGeom>
                                <a:noFill/>
                                <a:ln w="9525">
                                  <a:noFill/>
                                  <a:miter lim="800000"/>
                                  <a:headEnd/>
                                  <a:tailEnd/>
                                </a:ln>
                              </pic:spPr>
                            </pic:pic>
                          </a:graphicData>
                        </a:graphic>
                      </wp:inline>
                    </w:drawing>
                  </w:r>
                </w:p>
              </w:tc>
              <w:tc>
                <w:tcPr>
                  <w:tcW w:w="420" w:type="dxa"/>
                  <w:vAlign w:val="center"/>
                  <w:hideMark/>
                </w:tcPr>
                <w:p w:rsidR="00B12C15" w:rsidRDefault="00B12C15">
                  <w:pPr>
                    <w:jc w:val="right"/>
                    <w:rPr>
                      <w:rFonts w:eastAsia="Times New Roman"/>
                    </w:rPr>
                  </w:pPr>
                  <w:r>
                    <w:rPr>
                      <w:rFonts w:eastAsia="Times New Roman"/>
                      <w:noProof/>
                      <w:color w:val="0000FF"/>
                    </w:rPr>
                    <w:drawing>
                      <wp:inline distT="0" distB="0" distL="0" distR="0">
                        <wp:extent cx="230505" cy="230505"/>
                        <wp:effectExtent l="19050" t="0" r="0" b="0"/>
                        <wp:docPr id="13" name="Picture 13" descr="twitter">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witter"/>
                                <pic:cNvPicPr>
                                  <a:picLocks noChangeAspect="1" noChangeArrowheads="1"/>
                                </pic:cNvPicPr>
                              </pic:nvPicPr>
                              <pic:blipFill>
                                <a:blip r:embed="rId9" cstate="print"/>
                                <a:srcRect/>
                                <a:stretch>
                                  <a:fillRect/>
                                </a:stretch>
                              </pic:blipFill>
                              <pic:spPr bwMode="auto">
                                <a:xfrm>
                                  <a:off x="0" y="0"/>
                                  <a:ext cx="230505" cy="230505"/>
                                </a:xfrm>
                                <a:prstGeom prst="rect">
                                  <a:avLst/>
                                </a:prstGeom>
                                <a:noFill/>
                                <a:ln w="9525">
                                  <a:noFill/>
                                  <a:miter lim="800000"/>
                                  <a:headEnd/>
                                  <a:tailEnd/>
                                </a:ln>
                              </pic:spPr>
                            </pic:pic>
                          </a:graphicData>
                        </a:graphic>
                      </wp:inline>
                    </w:drawing>
                  </w:r>
                </w:p>
              </w:tc>
              <w:tc>
                <w:tcPr>
                  <w:tcW w:w="420" w:type="dxa"/>
                  <w:vAlign w:val="center"/>
                  <w:hideMark/>
                </w:tcPr>
                <w:p w:rsidR="00B12C15" w:rsidRDefault="00B12C15">
                  <w:pPr>
                    <w:jc w:val="right"/>
                    <w:rPr>
                      <w:rFonts w:eastAsia="Times New Roman"/>
                    </w:rPr>
                  </w:pPr>
                  <w:r>
                    <w:rPr>
                      <w:rFonts w:eastAsia="Times New Roman"/>
                      <w:noProof/>
                      <w:color w:val="0000FF"/>
                    </w:rPr>
                    <w:drawing>
                      <wp:inline distT="0" distB="0" distL="0" distR="0">
                        <wp:extent cx="230505" cy="230505"/>
                        <wp:effectExtent l="19050" t="0" r="0" b="0"/>
                        <wp:docPr id="14" name="Picture 14" descr="youtube">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youtube"/>
                                <pic:cNvPicPr>
                                  <a:picLocks noChangeAspect="1" noChangeArrowheads="1"/>
                                </pic:cNvPicPr>
                              </pic:nvPicPr>
                              <pic:blipFill>
                                <a:blip r:embed="rId11" cstate="print"/>
                                <a:srcRect/>
                                <a:stretch>
                                  <a:fillRect/>
                                </a:stretch>
                              </pic:blipFill>
                              <pic:spPr bwMode="auto">
                                <a:xfrm>
                                  <a:off x="0" y="0"/>
                                  <a:ext cx="230505" cy="230505"/>
                                </a:xfrm>
                                <a:prstGeom prst="rect">
                                  <a:avLst/>
                                </a:prstGeom>
                                <a:noFill/>
                                <a:ln w="9525">
                                  <a:noFill/>
                                  <a:miter lim="800000"/>
                                  <a:headEnd/>
                                  <a:tailEnd/>
                                </a:ln>
                              </pic:spPr>
                            </pic:pic>
                          </a:graphicData>
                        </a:graphic>
                      </wp:inline>
                    </w:drawing>
                  </w:r>
                </w:p>
              </w:tc>
            </w:tr>
          </w:tbl>
          <w:p w:rsidR="00B12C15" w:rsidRDefault="00B12C15">
            <w:pPr>
              <w:rPr>
                <w:rFonts w:asciiTheme="minorHAnsi" w:eastAsiaTheme="minorEastAsia" w:hAnsiTheme="minorHAnsi" w:cstheme="minorBidi"/>
                <w:sz w:val="22"/>
                <w:szCs w:val="22"/>
              </w:rPr>
            </w:pPr>
          </w:p>
        </w:tc>
      </w:tr>
    </w:tbl>
    <w:p w:rsidR="00B12C15" w:rsidRDefault="00B12C15" w:rsidP="00B12C15">
      <w:pPr>
        <w:spacing w:after="240"/>
        <w:rPr>
          <w:rFonts w:eastAsia="Times New Roman"/>
        </w:rPr>
      </w:pPr>
    </w:p>
    <w:tbl>
      <w:tblPr>
        <w:tblW w:w="9300" w:type="dxa"/>
        <w:jc w:val="center"/>
        <w:tblCellSpacing w:w="0" w:type="dxa"/>
        <w:tblCellMar>
          <w:left w:w="0" w:type="dxa"/>
          <w:right w:w="0" w:type="dxa"/>
        </w:tblCellMar>
        <w:tblLook w:val="04A0"/>
      </w:tblPr>
      <w:tblGrid>
        <w:gridCol w:w="9300"/>
      </w:tblGrid>
      <w:tr w:rsidR="00B12C15" w:rsidTr="00B12C15">
        <w:trPr>
          <w:trHeight w:val="450"/>
          <w:tblCellSpacing w:w="0" w:type="dxa"/>
          <w:jc w:val="center"/>
        </w:trPr>
        <w:tc>
          <w:tcPr>
            <w:tcW w:w="0" w:type="auto"/>
            <w:vAlign w:val="center"/>
            <w:hideMark/>
          </w:tcPr>
          <w:p w:rsidR="00B12C15" w:rsidRDefault="00B12C15">
            <w:pPr>
              <w:pStyle w:val="Heading2"/>
              <w:pBdr>
                <w:bottom w:val="single" w:sz="12" w:space="0" w:color="C0C1C3"/>
              </w:pBdr>
              <w:spacing w:before="0" w:beforeAutospacing="0" w:after="0" w:afterAutospacing="0" w:line="225" w:lineRule="atLeast"/>
              <w:rPr>
                <w:rFonts w:ascii="Verdana" w:eastAsia="Times New Roman" w:hAnsi="Verdana"/>
                <w:caps/>
                <w:color w:val="959595"/>
                <w:sz w:val="18"/>
                <w:szCs w:val="18"/>
              </w:rPr>
            </w:pPr>
            <w:r>
              <w:rPr>
                <w:rFonts w:ascii="Verdana" w:eastAsia="Times New Roman" w:hAnsi="Verdana"/>
                <w:caps/>
                <w:color w:val="959595"/>
                <w:sz w:val="18"/>
                <w:szCs w:val="18"/>
              </w:rPr>
              <w:t>KITCHEN TRENDS</w:t>
            </w:r>
          </w:p>
        </w:tc>
      </w:tr>
      <w:tr w:rsidR="00B12C15" w:rsidTr="00B12C15">
        <w:trPr>
          <w:tblCellSpacing w:w="0" w:type="dxa"/>
          <w:jc w:val="center"/>
        </w:trPr>
        <w:tc>
          <w:tcPr>
            <w:tcW w:w="0" w:type="auto"/>
            <w:vAlign w:val="center"/>
            <w:hideMark/>
          </w:tcPr>
          <w:p w:rsidR="00B12C15" w:rsidRDefault="00B12C15">
            <w:pPr>
              <w:spacing w:line="225" w:lineRule="atLeast"/>
              <w:rPr>
                <w:rFonts w:ascii="Verdana" w:eastAsia="Times New Roman" w:hAnsi="Verdana"/>
                <w:color w:val="231F20"/>
                <w:sz w:val="17"/>
                <w:szCs w:val="17"/>
              </w:rPr>
            </w:pP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04800" cy="304800"/>
                  <wp:effectExtent l="19050" t="0" r="0" b="0"/>
                  <wp:wrapSquare wrapText="bothSides"/>
                  <wp:docPr id="25" name="Picture 2" descr="http://app.streamsend.com/public_images/148522/images/bsh/thermador/news/news_02/news02-photo-2.jpg">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pp.streamsend.com/public_images/148522/images/bsh/thermador/news/news_02/news02-photo-2.jpg">
                            <a:hlinkClick r:id="rId32" tgtFrame="&quot;_blank&quot;"/>
                          </pic:cNvPr>
                          <pic:cNvPicPr>
                            <a:picLocks noChangeAspect="1" noChangeArrowheads="1"/>
                          </pic:cNvPicPr>
                        </pic:nvPicPr>
                        <pic:blipFill>
                          <a:blip r:link="rId33" cstate="print"/>
                          <a:srcRect/>
                          <a:stretch>
                            <a:fillRect/>
                          </a:stretch>
                        </pic:blipFill>
                        <pic:spPr bwMode="auto">
                          <a:xfrm>
                            <a:off x="0" y="0"/>
                            <a:ext cx="304800" cy="304800"/>
                          </a:xfrm>
                          <a:prstGeom prst="rect">
                            <a:avLst/>
                          </a:prstGeom>
                          <a:noFill/>
                        </pic:spPr>
                      </pic:pic>
                    </a:graphicData>
                  </a:graphic>
                </wp:anchor>
              </w:drawing>
            </w:r>
          </w:p>
          <w:p w:rsidR="00B12C15" w:rsidRDefault="00B12C15">
            <w:pPr>
              <w:pStyle w:val="Heading3"/>
              <w:spacing w:before="75" w:beforeAutospacing="0" w:after="75" w:afterAutospacing="0" w:line="225" w:lineRule="atLeast"/>
              <w:rPr>
                <w:rFonts w:ascii="Verdana" w:eastAsia="Times New Roman" w:hAnsi="Verdana"/>
                <w:caps/>
                <w:color w:val="231F20"/>
                <w:sz w:val="18"/>
                <w:szCs w:val="18"/>
              </w:rPr>
            </w:pPr>
            <w:proofErr w:type="gramStart"/>
            <w:r>
              <w:rPr>
                <w:rFonts w:ascii="Verdana" w:eastAsia="Times New Roman" w:hAnsi="Verdana"/>
                <w:caps/>
                <w:color w:val="231F20"/>
                <w:sz w:val="18"/>
                <w:szCs w:val="18"/>
              </w:rPr>
              <w:t>INDUCTION VS.</w:t>
            </w:r>
            <w:proofErr w:type="gramEnd"/>
            <w:r>
              <w:rPr>
                <w:rFonts w:ascii="Verdana" w:eastAsia="Times New Roman" w:hAnsi="Verdana"/>
                <w:caps/>
                <w:color w:val="231F20"/>
                <w:sz w:val="18"/>
                <w:szCs w:val="18"/>
              </w:rPr>
              <w:t xml:space="preserve"> GAS: WHICH IS BEST?</w:t>
            </w:r>
          </w:p>
          <w:p w:rsidR="00B12C15" w:rsidRDefault="00B12C15">
            <w:pPr>
              <w:spacing w:line="225" w:lineRule="atLeast"/>
              <w:rPr>
                <w:rFonts w:ascii="Verdana" w:eastAsia="Times New Roman" w:hAnsi="Verdana"/>
                <w:color w:val="231F20"/>
                <w:sz w:val="17"/>
                <w:szCs w:val="17"/>
              </w:rPr>
            </w:pPr>
            <w:r>
              <w:rPr>
                <w:rFonts w:ascii="Verdana" w:eastAsia="Times New Roman" w:hAnsi="Verdana"/>
                <w:color w:val="231F20"/>
                <w:sz w:val="17"/>
                <w:szCs w:val="17"/>
              </w:rPr>
              <w:t xml:space="preserve">Induction cooking is perhaps the most revolutionary advancement in cooking technology the last 30 years. And it's also one of the most foreign technologies to American home cooks. So what is induction cooking? And how is induction different or better than cooking with gas? </w:t>
            </w:r>
            <w:r>
              <w:rPr>
                <w:rFonts w:ascii="Verdana" w:eastAsia="Times New Roman" w:hAnsi="Verdana"/>
                <w:color w:val="231F20"/>
                <w:sz w:val="17"/>
                <w:szCs w:val="17"/>
              </w:rPr>
              <w:br/>
            </w:r>
            <w:r>
              <w:rPr>
                <w:rFonts w:ascii="Verdana" w:eastAsia="Times New Roman" w:hAnsi="Verdana"/>
                <w:color w:val="231F20"/>
                <w:sz w:val="17"/>
                <w:szCs w:val="17"/>
              </w:rPr>
              <w:br/>
              <w:t xml:space="preserve">Unlike gas cooking, induction uses a magnetic field generated by an alternating electric current to efficiently produce heat directly on the cookware, rather than heat from the gas flames to the cookware. </w:t>
            </w:r>
            <w:r>
              <w:rPr>
                <w:rFonts w:ascii="Verdana" w:eastAsia="Times New Roman" w:hAnsi="Verdana"/>
                <w:color w:val="231F20"/>
                <w:sz w:val="17"/>
                <w:szCs w:val="17"/>
              </w:rPr>
              <w:br/>
            </w:r>
            <w:hyperlink r:id="rId34" w:tgtFrame="_blank" w:history="1">
              <w:r>
                <w:rPr>
                  <w:rStyle w:val="Hyperlink"/>
                  <w:rFonts w:ascii="Verdana" w:eastAsia="Times New Roman" w:hAnsi="Verdana"/>
                  <w:b/>
                  <w:bCs/>
                  <w:color w:val="3765C3"/>
                  <w:sz w:val="17"/>
                  <w:szCs w:val="17"/>
                </w:rPr>
                <w:t>Read More</w:t>
              </w:r>
            </w:hyperlink>
            <w:r>
              <w:rPr>
                <w:rFonts w:ascii="Verdana" w:eastAsia="Times New Roman" w:hAnsi="Verdana"/>
                <w:color w:val="231F20"/>
                <w:sz w:val="17"/>
                <w:szCs w:val="17"/>
              </w:rPr>
              <w:t xml:space="preserve"> </w:t>
            </w:r>
          </w:p>
        </w:tc>
      </w:tr>
    </w:tbl>
    <w:p w:rsidR="00B12C15" w:rsidRDefault="00B12C15" w:rsidP="00B12C15">
      <w:pPr>
        <w:spacing w:after="240"/>
        <w:rPr>
          <w:rFonts w:eastAsia="Times New Roman"/>
        </w:rPr>
      </w:pPr>
    </w:p>
    <w:tbl>
      <w:tblPr>
        <w:tblW w:w="9300" w:type="dxa"/>
        <w:jc w:val="center"/>
        <w:tblCellSpacing w:w="0" w:type="dxa"/>
        <w:tblCellMar>
          <w:left w:w="0" w:type="dxa"/>
          <w:right w:w="0" w:type="dxa"/>
        </w:tblCellMar>
        <w:tblLook w:val="04A0"/>
      </w:tblPr>
      <w:tblGrid>
        <w:gridCol w:w="6180"/>
        <w:gridCol w:w="120"/>
        <w:gridCol w:w="3000"/>
      </w:tblGrid>
      <w:tr w:rsidR="00B12C15" w:rsidTr="00B12C15">
        <w:trPr>
          <w:trHeight w:val="450"/>
          <w:tblCellSpacing w:w="0" w:type="dxa"/>
          <w:jc w:val="center"/>
        </w:trPr>
        <w:tc>
          <w:tcPr>
            <w:tcW w:w="0" w:type="auto"/>
            <w:gridSpan w:val="3"/>
            <w:vAlign w:val="center"/>
            <w:hideMark/>
          </w:tcPr>
          <w:p w:rsidR="00B12C15" w:rsidRDefault="00B12C15">
            <w:pPr>
              <w:pStyle w:val="Heading2"/>
              <w:pBdr>
                <w:bottom w:val="single" w:sz="12" w:space="0" w:color="C0C1C3"/>
              </w:pBdr>
              <w:spacing w:before="0" w:beforeAutospacing="0" w:after="0" w:afterAutospacing="0" w:line="225" w:lineRule="atLeast"/>
              <w:rPr>
                <w:rFonts w:ascii="Verdana" w:eastAsia="Times New Roman" w:hAnsi="Verdana"/>
                <w:caps/>
                <w:color w:val="959595"/>
                <w:sz w:val="18"/>
                <w:szCs w:val="18"/>
              </w:rPr>
            </w:pPr>
            <w:r>
              <w:rPr>
                <w:rFonts w:ascii="Verdana" w:eastAsia="Times New Roman" w:hAnsi="Verdana"/>
                <w:caps/>
                <w:color w:val="959595"/>
                <w:sz w:val="18"/>
                <w:szCs w:val="18"/>
              </w:rPr>
              <w:t>Product Spotlight</w:t>
            </w:r>
          </w:p>
        </w:tc>
      </w:tr>
      <w:tr w:rsidR="00B12C15" w:rsidTr="00B12C15">
        <w:trPr>
          <w:tblCellSpacing w:w="0" w:type="dxa"/>
          <w:jc w:val="center"/>
        </w:trPr>
        <w:tc>
          <w:tcPr>
            <w:tcW w:w="6135" w:type="dxa"/>
            <w:hideMark/>
          </w:tcPr>
          <w:p w:rsidR="00B12C15" w:rsidRDefault="00B12C15">
            <w:pPr>
              <w:spacing w:line="225" w:lineRule="atLeast"/>
              <w:rPr>
                <w:rFonts w:ascii="Verdana" w:eastAsia="Times New Roman" w:hAnsi="Verdana"/>
                <w:color w:val="231F20"/>
                <w:sz w:val="17"/>
                <w:szCs w:val="17"/>
              </w:rPr>
            </w:pPr>
            <w:r>
              <w:rPr>
                <w:rFonts w:ascii="Verdana" w:eastAsia="Times New Roman" w:hAnsi="Verdana"/>
                <w:noProof/>
                <w:color w:val="0000FF"/>
                <w:sz w:val="17"/>
                <w:szCs w:val="17"/>
              </w:rPr>
              <w:drawing>
                <wp:inline distT="0" distB="0" distL="0" distR="0">
                  <wp:extent cx="3896360" cy="1271905"/>
                  <wp:effectExtent l="19050" t="0" r="8890" b="0"/>
                  <wp:docPr id="15" name="Picture 15" descr="http://app.streamsend.com/public_images/148522/images/bsh/thermador/news/news_02/news02-photo-3.jpg">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app.streamsend.com/public_images/148522/images/bsh/thermador/news/news_02/news02-photo-3.jpg"/>
                          <pic:cNvPicPr>
                            <a:picLocks noChangeAspect="1" noChangeArrowheads="1"/>
                          </pic:cNvPicPr>
                        </pic:nvPicPr>
                        <pic:blipFill>
                          <a:blip r:embed="rId36" cstate="print"/>
                          <a:srcRect/>
                          <a:stretch>
                            <a:fillRect/>
                          </a:stretch>
                        </pic:blipFill>
                        <pic:spPr bwMode="auto">
                          <a:xfrm>
                            <a:off x="0" y="0"/>
                            <a:ext cx="3896360" cy="1271905"/>
                          </a:xfrm>
                          <a:prstGeom prst="rect">
                            <a:avLst/>
                          </a:prstGeom>
                          <a:noFill/>
                          <a:ln w="9525">
                            <a:noFill/>
                            <a:miter lim="800000"/>
                            <a:headEnd/>
                            <a:tailEnd/>
                          </a:ln>
                        </pic:spPr>
                      </pic:pic>
                    </a:graphicData>
                  </a:graphic>
                </wp:inline>
              </w:drawing>
            </w:r>
          </w:p>
          <w:p w:rsidR="00B12C15" w:rsidRDefault="00B12C15">
            <w:pPr>
              <w:pStyle w:val="Heading3"/>
              <w:spacing w:before="75" w:beforeAutospacing="0" w:after="75" w:afterAutospacing="0" w:line="225" w:lineRule="atLeast"/>
              <w:rPr>
                <w:rFonts w:ascii="Verdana" w:eastAsia="Times New Roman" w:hAnsi="Verdana"/>
                <w:caps/>
                <w:color w:val="231F20"/>
                <w:sz w:val="18"/>
                <w:szCs w:val="18"/>
              </w:rPr>
            </w:pPr>
            <w:r>
              <w:rPr>
                <w:rFonts w:ascii="Verdana" w:eastAsia="Times New Roman" w:hAnsi="Verdana"/>
                <w:caps/>
                <w:color w:val="231F20"/>
                <w:sz w:val="18"/>
                <w:szCs w:val="18"/>
              </w:rPr>
              <w:t>MASTERPIECE® INDUCTION COOKTOP</w:t>
            </w:r>
            <w:r>
              <w:rPr>
                <w:rFonts w:ascii="Verdana" w:eastAsia="Times New Roman" w:hAnsi="Verdana"/>
                <w:caps/>
                <w:color w:val="231F20"/>
                <w:sz w:val="18"/>
                <w:szCs w:val="18"/>
              </w:rPr>
              <w:br/>
              <w:t> </w:t>
            </w:r>
          </w:p>
          <w:p w:rsidR="00B12C15" w:rsidRDefault="00B12C15">
            <w:pPr>
              <w:spacing w:line="225" w:lineRule="atLeast"/>
              <w:rPr>
                <w:rFonts w:ascii="Verdana" w:eastAsia="Times New Roman" w:hAnsi="Verdana"/>
                <w:color w:val="231F20"/>
                <w:sz w:val="17"/>
                <w:szCs w:val="17"/>
              </w:rPr>
            </w:pPr>
            <w:r>
              <w:rPr>
                <w:rFonts w:ascii="Verdana" w:eastAsia="Times New Roman" w:hAnsi="Verdana"/>
                <w:color w:val="231F20"/>
                <w:sz w:val="17"/>
                <w:szCs w:val="17"/>
              </w:rPr>
              <w:t xml:space="preserve">Catch a glimpse of our state-of-the-art induction </w:t>
            </w:r>
            <w:proofErr w:type="spellStart"/>
            <w:r>
              <w:rPr>
                <w:rFonts w:ascii="Verdana" w:eastAsia="Times New Roman" w:hAnsi="Verdana"/>
                <w:color w:val="231F20"/>
                <w:sz w:val="17"/>
                <w:szCs w:val="17"/>
              </w:rPr>
              <w:t>cooktops</w:t>
            </w:r>
            <w:proofErr w:type="spellEnd"/>
            <w:r>
              <w:rPr>
                <w:rFonts w:ascii="Verdana" w:eastAsia="Times New Roman" w:hAnsi="Verdana"/>
                <w:color w:val="231F20"/>
                <w:sz w:val="17"/>
                <w:szCs w:val="17"/>
              </w:rPr>
              <w:t xml:space="preserve">, which incorporate the largest heating element in the industry, as well as our patented </w:t>
            </w:r>
            <w:proofErr w:type="spellStart"/>
            <w:r>
              <w:rPr>
                <w:rFonts w:ascii="Verdana" w:eastAsia="Times New Roman" w:hAnsi="Verdana"/>
                <w:color w:val="231F20"/>
                <w:sz w:val="17"/>
                <w:szCs w:val="17"/>
              </w:rPr>
              <w:t>Thermador</w:t>
            </w:r>
            <w:proofErr w:type="spellEnd"/>
            <w:r>
              <w:rPr>
                <w:rFonts w:ascii="Verdana" w:eastAsia="Times New Roman" w:hAnsi="Verdana"/>
                <w:color w:val="231F20"/>
                <w:sz w:val="17"/>
                <w:szCs w:val="17"/>
              </w:rPr>
              <w:t xml:space="preserve"> Sensor Dome® and </w:t>
            </w:r>
            <w:proofErr w:type="spellStart"/>
            <w:r>
              <w:rPr>
                <w:rFonts w:ascii="Verdana" w:eastAsia="Times New Roman" w:hAnsi="Verdana"/>
                <w:color w:val="231F20"/>
                <w:sz w:val="17"/>
                <w:szCs w:val="17"/>
              </w:rPr>
              <w:t>PowerBoost</w:t>
            </w:r>
            <w:proofErr w:type="spellEnd"/>
            <w:r>
              <w:rPr>
                <w:rFonts w:ascii="Verdana" w:eastAsia="Times New Roman" w:hAnsi="Verdana"/>
                <w:color w:val="231F20"/>
                <w:sz w:val="17"/>
                <w:szCs w:val="17"/>
              </w:rPr>
              <w:t xml:space="preserve">™ technology. </w:t>
            </w:r>
            <w:r>
              <w:rPr>
                <w:rFonts w:ascii="Verdana" w:eastAsia="Times New Roman" w:hAnsi="Verdana"/>
                <w:color w:val="231F20"/>
                <w:sz w:val="17"/>
                <w:szCs w:val="17"/>
              </w:rPr>
              <w:br/>
            </w:r>
            <w:hyperlink r:id="rId37" w:tgtFrame="_blank" w:history="1">
              <w:r>
                <w:rPr>
                  <w:rStyle w:val="Hyperlink"/>
                  <w:rFonts w:ascii="Verdana" w:eastAsia="Times New Roman" w:hAnsi="Verdana"/>
                  <w:b/>
                  <w:bCs/>
                  <w:color w:val="3765C3"/>
                  <w:sz w:val="17"/>
                  <w:szCs w:val="17"/>
                </w:rPr>
                <w:t>Read More</w:t>
              </w:r>
            </w:hyperlink>
            <w:r>
              <w:rPr>
                <w:rFonts w:ascii="Verdana" w:eastAsia="Times New Roman" w:hAnsi="Verdana"/>
                <w:color w:val="231F20"/>
                <w:sz w:val="17"/>
                <w:szCs w:val="17"/>
              </w:rPr>
              <w:t xml:space="preserve"> </w:t>
            </w:r>
          </w:p>
        </w:tc>
        <w:tc>
          <w:tcPr>
            <w:tcW w:w="195" w:type="dxa"/>
            <w:hideMark/>
          </w:tcPr>
          <w:p w:rsidR="00B12C15" w:rsidRDefault="00B12C15">
            <w:pPr>
              <w:rPr>
                <w:rFonts w:eastAsia="Times New Roman"/>
              </w:rPr>
            </w:pPr>
            <w:r>
              <w:rPr>
                <w:rFonts w:eastAsia="Times New Roman"/>
              </w:rPr>
              <w:t> </w:t>
            </w:r>
          </w:p>
        </w:tc>
        <w:tc>
          <w:tcPr>
            <w:tcW w:w="2970" w:type="dxa"/>
            <w:hideMark/>
          </w:tcPr>
          <w:p w:rsidR="00B12C15" w:rsidRDefault="00B12C15">
            <w:pPr>
              <w:spacing w:line="225" w:lineRule="atLeast"/>
              <w:rPr>
                <w:rFonts w:ascii="Verdana" w:eastAsia="Times New Roman" w:hAnsi="Verdana"/>
                <w:color w:val="231F20"/>
                <w:sz w:val="17"/>
                <w:szCs w:val="17"/>
              </w:rPr>
            </w:pPr>
            <w:r>
              <w:rPr>
                <w:rFonts w:ascii="Verdana" w:eastAsia="Times New Roman" w:hAnsi="Verdana"/>
                <w:noProof/>
                <w:color w:val="0000FF"/>
                <w:sz w:val="17"/>
                <w:szCs w:val="17"/>
              </w:rPr>
              <w:drawing>
                <wp:inline distT="0" distB="0" distL="0" distR="0">
                  <wp:extent cx="1884680" cy="1271905"/>
                  <wp:effectExtent l="19050" t="0" r="1270" b="0"/>
                  <wp:docPr id="16" name="Picture 16" descr="http://app.streamsend.com/public_images/148522/images/bsh/thermador/news/news_02/news02-photo-4.jpg">
                    <a:hlinkClick xmlns:a="http://schemas.openxmlformats.org/drawingml/2006/main" r:id="rId3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app.streamsend.com/public_images/148522/images/bsh/thermador/news/news_02/news02-photo-4.jpg"/>
                          <pic:cNvPicPr>
                            <a:picLocks noChangeAspect="1" noChangeArrowheads="1"/>
                          </pic:cNvPicPr>
                        </pic:nvPicPr>
                        <pic:blipFill>
                          <a:blip r:embed="rId39" cstate="print"/>
                          <a:srcRect/>
                          <a:stretch>
                            <a:fillRect/>
                          </a:stretch>
                        </pic:blipFill>
                        <pic:spPr bwMode="auto">
                          <a:xfrm>
                            <a:off x="0" y="0"/>
                            <a:ext cx="1884680" cy="1271905"/>
                          </a:xfrm>
                          <a:prstGeom prst="rect">
                            <a:avLst/>
                          </a:prstGeom>
                          <a:noFill/>
                          <a:ln w="9525">
                            <a:noFill/>
                            <a:miter lim="800000"/>
                            <a:headEnd/>
                            <a:tailEnd/>
                          </a:ln>
                        </pic:spPr>
                      </pic:pic>
                    </a:graphicData>
                  </a:graphic>
                </wp:inline>
              </w:drawing>
            </w:r>
          </w:p>
          <w:p w:rsidR="00B12C15" w:rsidRDefault="00B12C15">
            <w:pPr>
              <w:pStyle w:val="Heading3"/>
              <w:spacing w:before="75" w:beforeAutospacing="0" w:after="75" w:afterAutospacing="0" w:line="225" w:lineRule="atLeast"/>
              <w:rPr>
                <w:rFonts w:ascii="Verdana" w:eastAsia="Times New Roman" w:hAnsi="Verdana"/>
                <w:caps/>
                <w:color w:val="231F20"/>
                <w:sz w:val="18"/>
                <w:szCs w:val="18"/>
              </w:rPr>
            </w:pPr>
            <w:r>
              <w:rPr>
                <w:rFonts w:ascii="Verdana" w:eastAsia="Times New Roman" w:hAnsi="Verdana"/>
                <w:caps/>
                <w:color w:val="231F20"/>
                <w:sz w:val="18"/>
                <w:szCs w:val="18"/>
              </w:rPr>
              <w:t>MASTERPIECE® GAS COOKTOP</w:t>
            </w:r>
          </w:p>
          <w:p w:rsidR="00B12C15" w:rsidRDefault="00B12C15">
            <w:pPr>
              <w:spacing w:line="225" w:lineRule="atLeast"/>
              <w:rPr>
                <w:rFonts w:ascii="Verdana" w:eastAsia="Times New Roman" w:hAnsi="Verdana"/>
                <w:color w:val="231F20"/>
                <w:sz w:val="17"/>
                <w:szCs w:val="17"/>
              </w:rPr>
            </w:pPr>
            <w:r>
              <w:rPr>
                <w:rFonts w:ascii="Verdana" w:eastAsia="Times New Roman" w:hAnsi="Verdana"/>
                <w:color w:val="231F20"/>
                <w:sz w:val="17"/>
                <w:szCs w:val="17"/>
              </w:rPr>
              <w:t xml:space="preserve">Learn more about our gas </w:t>
            </w:r>
            <w:proofErr w:type="spellStart"/>
            <w:r>
              <w:rPr>
                <w:rFonts w:ascii="Verdana" w:eastAsia="Times New Roman" w:hAnsi="Verdana"/>
                <w:color w:val="231F20"/>
                <w:sz w:val="17"/>
                <w:szCs w:val="17"/>
              </w:rPr>
              <w:t>cooktops</w:t>
            </w:r>
            <w:proofErr w:type="spellEnd"/>
            <w:r>
              <w:rPr>
                <w:rFonts w:ascii="Verdana" w:eastAsia="Times New Roman" w:hAnsi="Verdana"/>
                <w:color w:val="231F20"/>
                <w:sz w:val="17"/>
                <w:szCs w:val="17"/>
              </w:rPr>
              <w:t xml:space="preserve"> that are known for their power and precision with the patented </w:t>
            </w:r>
            <w:proofErr w:type="spellStart"/>
            <w:r>
              <w:rPr>
                <w:rFonts w:ascii="Verdana" w:eastAsia="Times New Roman" w:hAnsi="Verdana"/>
                <w:color w:val="231F20"/>
                <w:sz w:val="17"/>
                <w:szCs w:val="17"/>
              </w:rPr>
              <w:t>ExtraLow</w:t>
            </w:r>
            <w:proofErr w:type="spellEnd"/>
            <w:r>
              <w:rPr>
                <w:rFonts w:ascii="Verdana" w:eastAsia="Times New Roman" w:hAnsi="Verdana"/>
                <w:color w:val="231F20"/>
                <w:sz w:val="17"/>
                <w:szCs w:val="17"/>
              </w:rPr>
              <w:t xml:space="preserve">® feature, perfect for simmering sauces. </w:t>
            </w:r>
            <w:r>
              <w:rPr>
                <w:rFonts w:ascii="Verdana" w:eastAsia="Times New Roman" w:hAnsi="Verdana"/>
                <w:color w:val="231F20"/>
                <w:sz w:val="17"/>
                <w:szCs w:val="17"/>
              </w:rPr>
              <w:br/>
            </w:r>
            <w:hyperlink r:id="rId40" w:tgtFrame="_blank" w:history="1">
              <w:r>
                <w:rPr>
                  <w:rStyle w:val="Hyperlink"/>
                  <w:rFonts w:ascii="Verdana" w:eastAsia="Times New Roman" w:hAnsi="Verdana"/>
                  <w:b/>
                  <w:bCs/>
                  <w:color w:val="3765C3"/>
                  <w:sz w:val="17"/>
                  <w:szCs w:val="17"/>
                </w:rPr>
                <w:t>Read More</w:t>
              </w:r>
            </w:hyperlink>
            <w:r>
              <w:rPr>
                <w:rFonts w:ascii="Verdana" w:eastAsia="Times New Roman" w:hAnsi="Verdana"/>
                <w:color w:val="231F20"/>
                <w:sz w:val="17"/>
                <w:szCs w:val="17"/>
              </w:rPr>
              <w:t xml:space="preserve"> </w:t>
            </w:r>
          </w:p>
        </w:tc>
      </w:tr>
    </w:tbl>
    <w:p w:rsidR="00B12C15" w:rsidRDefault="00B12C15" w:rsidP="00B12C15">
      <w:pPr>
        <w:spacing w:after="240"/>
        <w:rPr>
          <w:rFonts w:eastAsia="Times New Roman"/>
        </w:rPr>
      </w:pPr>
    </w:p>
    <w:tbl>
      <w:tblPr>
        <w:tblW w:w="9300" w:type="dxa"/>
        <w:jc w:val="center"/>
        <w:tblCellSpacing w:w="0" w:type="dxa"/>
        <w:tblCellMar>
          <w:left w:w="0" w:type="dxa"/>
          <w:right w:w="0" w:type="dxa"/>
        </w:tblCellMar>
        <w:tblLook w:val="04A0"/>
      </w:tblPr>
      <w:tblGrid>
        <w:gridCol w:w="3000"/>
        <w:gridCol w:w="100"/>
        <w:gridCol w:w="3000"/>
        <w:gridCol w:w="100"/>
        <w:gridCol w:w="3000"/>
        <w:gridCol w:w="100"/>
      </w:tblGrid>
      <w:tr w:rsidR="00B12C15" w:rsidTr="00B12C15">
        <w:trPr>
          <w:gridAfter w:val="1"/>
          <w:wAfter w:w="195" w:type="dxa"/>
          <w:trHeight w:val="450"/>
          <w:tblCellSpacing w:w="0" w:type="dxa"/>
          <w:jc w:val="center"/>
        </w:trPr>
        <w:tc>
          <w:tcPr>
            <w:tcW w:w="0" w:type="auto"/>
            <w:gridSpan w:val="5"/>
            <w:vAlign w:val="center"/>
            <w:hideMark/>
          </w:tcPr>
          <w:p w:rsidR="00B12C15" w:rsidRDefault="00B12C15">
            <w:pPr>
              <w:pStyle w:val="Heading2"/>
              <w:pBdr>
                <w:bottom w:val="single" w:sz="12" w:space="0" w:color="C0C1C3"/>
              </w:pBdr>
              <w:spacing w:before="0" w:beforeAutospacing="0" w:after="0" w:afterAutospacing="0" w:line="225" w:lineRule="atLeast"/>
              <w:rPr>
                <w:rFonts w:ascii="Verdana" w:eastAsia="Times New Roman" w:hAnsi="Verdana"/>
                <w:caps/>
                <w:color w:val="959595"/>
                <w:sz w:val="18"/>
                <w:szCs w:val="18"/>
              </w:rPr>
            </w:pPr>
            <w:r>
              <w:rPr>
                <w:rFonts w:ascii="Verdana" w:eastAsia="Times New Roman" w:hAnsi="Verdana"/>
                <w:caps/>
                <w:color w:val="959595"/>
                <w:sz w:val="18"/>
                <w:szCs w:val="18"/>
              </w:rPr>
              <w:lastRenderedPageBreak/>
              <w:t>Recipes of the Month</w:t>
            </w:r>
          </w:p>
        </w:tc>
      </w:tr>
      <w:tr w:rsidR="00B12C15" w:rsidTr="00B12C15">
        <w:trPr>
          <w:tblCellSpacing w:w="0" w:type="dxa"/>
          <w:jc w:val="center"/>
        </w:trPr>
        <w:tc>
          <w:tcPr>
            <w:tcW w:w="2970" w:type="dxa"/>
            <w:hideMark/>
          </w:tcPr>
          <w:p w:rsidR="00B12C15" w:rsidRDefault="00B12C15">
            <w:pPr>
              <w:spacing w:line="225" w:lineRule="atLeast"/>
              <w:rPr>
                <w:rFonts w:ascii="Verdana" w:eastAsia="Times New Roman" w:hAnsi="Verdana"/>
                <w:color w:val="231F20"/>
                <w:sz w:val="17"/>
                <w:szCs w:val="17"/>
              </w:rPr>
            </w:pPr>
            <w:r>
              <w:rPr>
                <w:rFonts w:ascii="Verdana" w:eastAsia="Times New Roman" w:hAnsi="Verdana"/>
                <w:noProof/>
                <w:color w:val="0000FF"/>
                <w:sz w:val="17"/>
                <w:szCs w:val="17"/>
              </w:rPr>
              <w:drawing>
                <wp:inline distT="0" distB="0" distL="0" distR="0">
                  <wp:extent cx="1884680" cy="1383665"/>
                  <wp:effectExtent l="19050" t="0" r="1270" b="0"/>
                  <wp:docPr id="17" name="Picture 17" descr="http://app.streamsend.com/public_images/148522/images/bsh/thermador/news/news_02/news02-photo-5.jpg">
                    <a:hlinkClick xmlns:a="http://schemas.openxmlformats.org/drawingml/2006/main" r:id="rId4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app.streamsend.com/public_images/148522/images/bsh/thermador/news/news_02/news02-photo-5.jpg"/>
                          <pic:cNvPicPr>
                            <a:picLocks noChangeAspect="1" noChangeArrowheads="1"/>
                          </pic:cNvPicPr>
                        </pic:nvPicPr>
                        <pic:blipFill>
                          <a:blip r:embed="rId42" cstate="print"/>
                          <a:srcRect/>
                          <a:stretch>
                            <a:fillRect/>
                          </a:stretch>
                        </pic:blipFill>
                        <pic:spPr bwMode="auto">
                          <a:xfrm>
                            <a:off x="0" y="0"/>
                            <a:ext cx="1884680" cy="1383665"/>
                          </a:xfrm>
                          <a:prstGeom prst="rect">
                            <a:avLst/>
                          </a:prstGeom>
                          <a:noFill/>
                          <a:ln w="9525">
                            <a:noFill/>
                            <a:miter lim="800000"/>
                            <a:headEnd/>
                            <a:tailEnd/>
                          </a:ln>
                        </pic:spPr>
                      </pic:pic>
                    </a:graphicData>
                  </a:graphic>
                </wp:inline>
              </w:drawing>
            </w:r>
          </w:p>
          <w:p w:rsidR="00B12C15" w:rsidRDefault="00B12C15">
            <w:pPr>
              <w:pStyle w:val="Heading3"/>
              <w:spacing w:before="75" w:beforeAutospacing="0" w:after="75" w:afterAutospacing="0" w:line="225" w:lineRule="atLeast"/>
              <w:rPr>
                <w:rFonts w:ascii="Verdana" w:eastAsia="Times New Roman" w:hAnsi="Verdana"/>
                <w:caps/>
                <w:color w:val="231F20"/>
                <w:sz w:val="18"/>
                <w:szCs w:val="18"/>
              </w:rPr>
            </w:pPr>
            <w:r>
              <w:rPr>
                <w:rFonts w:ascii="Verdana" w:eastAsia="Times New Roman" w:hAnsi="Verdana"/>
                <w:caps/>
                <w:color w:val="231F20"/>
                <w:sz w:val="18"/>
                <w:szCs w:val="18"/>
              </w:rPr>
              <w:t>ASPARAGUS OMELET</w:t>
            </w:r>
          </w:p>
          <w:p w:rsidR="00B12C15" w:rsidRDefault="00B12C15">
            <w:pPr>
              <w:spacing w:line="225" w:lineRule="atLeast"/>
              <w:rPr>
                <w:rFonts w:ascii="Verdana" w:eastAsia="Times New Roman" w:hAnsi="Verdana"/>
                <w:color w:val="231F20"/>
                <w:sz w:val="17"/>
                <w:szCs w:val="17"/>
              </w:rPr>
            </w:pPr>
            <w:r>
              <w:rPr>
                <w:rFonts w:ascii="Verdana" w:eastAsia="Times New Roman" w:hAnsi="Verdana"/>
                <w:color w:val="231F20"/>
                <w:sz w:val="17"/>
                <w:szCs w:val="17"/>
              </w:rPr>
              <w:t xml:space="preserve">Two Peas and Their Pod crafted a special recipe just for us, which can be created to perfection with the use of the </w:t>
            </w:r>
            <w:proofErr w:type="spellStart"/>
            <w:r>
              <w:rPr>
                <w:rFonts w:ascii="Verdana" w:eastAsia="Times New Roman" w:hAnsi="Verdana"/>
                <w:color w:val="231F20"/>
                <w:sz w:val="17"/>
                <w:szCs w:val="17"/>
              </w:rPr>
              <w:t>ExtraLow</w:t>
            </w:r>
            <w:proofErr w:type="spellEnd"/>
            <w:r>
              <w:rPr>
                <w:rFonts w:ascii="Verdana" w:eastAsia="Times New Roman" w:hAnsi="Verdana"/>
                <w:color w:val="231F20"/>
                <w:sz w:val="17"/>
                <w:szCs w:val="17"/>
              </w:rPr>
              <w:t xml:space="preserve">® feature on </w:t>
            </w:r>
            <w:proofErr w:type="spellStart"/>
            <w:r>
              <w:rPr>
                <w:rFonts w:ascii="Verdana" w:eastAsia="Times New Roman" w:hAnsi="Verdana"/>
                <w:color w:val="231F20"/>
                <w:sz w:val="17"/>
                <w:szCs w:val="17"/>
              </w:rPr>
              <w:t>Thermador's</w:t>
            </w:r>
            <w:proofErr w:type="spellEnd"/>
            <w:r>
              <w:rPr>
                <w:rFonts w:ascii="Verdana" w:eastAsia="Times New Roman" w:hAnsi="Verdana"/>
                <w:color w:val="231F20"/>
                <w:sz w:val="17"/>
                <w:szCs w:val="17"/>
              </w:rPr>
              <w:t xml:space="preserve"> burners. </w:t>
            </w:r>
            <w:r>
              <w:rPr>
                <w:rFonts w:ascii="Verdana" w:eastAsia="Times New Roman" w:hAnsi="Verdana"/>
                <w:color w:val="231F20"/>
                <w:sz w:val="17"/>
                <w:szCs w:val="17"/>
              </w:rPr>
              <w:br/>
            </w:r>
            <w:hyperlink r:id="rId43" w:tgtFrame="_blank" w:history="1">
              <w:r>
                <w:rPr>
                  <w:rStyle w:val="Hyperlink"/>
                  <w:rFonts w:ascii="Verdana" w:eastAsia="Times New Roman" w:hAnsi="Verdana"/>
                  <w:b/>
                  <w:bCs/>
                  <w:color w:val="3765C3"/>
                  <w:sz w:val="17"/>
                  <w:szCs w:val="17"/>
                </w:rPr>
                <w:t>Read More</w:t>
              </w:r>
            </w:hyperlink>
            <w:r>
              <w:rPr>
                <w:rFonts w:ascii="Verdana" w:eastAsia="Times New Roman" w:hAnsi="Verdana"/>
                <w:color w:val="231F20"/>
                <w:sz w:val="17"/>
                <w:szCs w:val="17"/>
              </w:rPr>
              <w:t xml:space="preserve"> </w:t>
            </w:r>
          </w:p>
        </w:tc>
        <w:tc>
          <w:tcPr>
            <w:tcW w:w="195" w:type="dxa"/>
            <w:hideMark/>
          </w:tcPr>
          <w:p w:rsidR="00B12C15" w:rsidRDefault="00B12C15">
            <w:pPr>
              <w:rPr>
                <w:rFonts w:eastAsia="Times New Roman"/>
              </w:rPr>
            </w:pPr>
            <w:r>
              <w:rPr>
                <w:rFonts w:eastAsia="Times New Roman"/>
              </w:rPr>
              <w:t> </w:t>
            </w:r>
          </w:p>
        </w:tc>
        <w:tc>
          <w:tcPr>
            <w:tcW w:w="2970" w:type="dxa"/>
            <w:hideMark/>
          </w:tcPr>
          <w:p w:rsidR="00B12C15" w:rsidRDefault="00B12C15">
            <w:pPr>
              <w:spacing w:line="225" w:lineRule="atLeast"/>
              <w:rPr>
                <w:rFonts w:ascii="Verdana" w:eastAsia="Times New Roman" w:hAnsi="Verdana"/>
                <w:color w:val="231F20"/>
                <w:sz w:val="17"/>
                <w:szCs w:val="17"/>
              </w:rPr>
            </w:pPr>
            <w:r>
              <w:rPr>
                <w:rFonts w:ascii="Verdana" w:eastAsia="Times New Roman" w:hAnsi="Verdana"/>
                <w:noProof/>
                <w:color w:val="0000FF"/>
                <w:sz w:val="17"/>
                <w:szCs w:val="17"/>
              </w:rPr>
              <w:drawing>
                <wp:inline distT="0" distB="0" distL="0" distR="0">
                  <wp:extent cx="1884680" cy="1383665"/>
                  <wp:effectExtent l="19050" t="0" r="1270" b="0"/>
                  <wp:docPr id="18" name="Picture 18" descr="http://app.streamsend.com/public_images/148522/images/bsh/thermador/news/news_02/news02-photo-6.jpg">
                    <a:hlinkClick xmlns:a="http://schemas.openxmlformats.org/drawingml/2006/main" r:id="rId4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app.streamsend.com/public_images/148522/images/bsh/thermador/news/news_02/news02-photo-6.jpg"/>
                          <pic:cNvPicPr>
                            <a:picLocks noChangeAspect="1" noChangeArrowheads="1"/>
                          </pic:cNvPicPr>
                        </pic:nvPicPr>
                        <pic:blipFill>
                          <a:blip r:embed="rId45" cstate="print"/>
                          <a:srcRect/>
                          <a:stretch>
                            <a:fillRect/>
                          </a:stretch>
                        </pic:blipFill>
                        <pic:spPr bwMode="auto">
                          <a:xfrm>
                            <a:off x="0" y="0"/>
                            <a:ext cx="1884680" cy="1383665"/>
                          </a:xfrm>
                          <a:prstGeom prst="rect">
                            <a:avLst/>
                          </a:prstGeom>
                          <a:noFill/>
                          <a:ln w="9525">
                            <a:noFill/>
                            <a:miter lim="800000"/>
                            <a:headEnd/>
                            <a:tailEnd/>
                          </a:ln>
                        </pic:spPr>
                      </pic:pic>
                    </a:graphicData>
                  </a:graphic>
                </wp:inline>
              </w:drawing>
            </w:r>
          </w:p>
          <w:p w:rsidR="00B12C15" w:rsidRDefault="00B12C15">
            <w:pPr>
              <w:pStyle w:val="Heading3"/>
              <w:spacing w:before="75" w:beforeAutospacing="0" w:after="75" w:afterAutospacing="0" w:line="225" w:lineRule="atLeast"/>
              <w:rPr>
                <w:rFonts w:ascii="Verdana" w:eastAsia="Times New Roman" w:hAnsi="Verdana"/>
                <w:caps/>
                <w:color w:val="231F20"/>
                <w:sz w:val="18"/>
                <w:szCs w:val="18"/>
              </w:rPr>
            </w:pPr>
            <w:r>
              <w:rPr>
                <w:rFonts w:ascii="Verdana" w:eastAsia="Times New Roman" w:hAnsi="Verdana"/>
                <w:caps/>
                <w:color w:val="231F20"/>
                <w:sz w:val="18"/>
                <w:szCs w:val="18"/>
              </w:rPr>
              <w:t>PIZZA MARGHERITA</w:t>
            </w:r>
          </w:p>
          <w:p w:rsidR="00B12C15" w:rsidRDefault="00B12C15">
            <w:pPr>
              <w:spacing w:line="225" w:lineRule="atLeast"/>
              <w:rPr>
                <w:rFonts w:ascii="Verdana" w:eastAsia="Times New Roman" w:hAnsi="Verdana"/>
                <w:color w:val="231F20"/>
                <w:sz w:val="17"/>
                <w:szCs w:val="17"/>
              </w:rPr>
            </w:pPr>
            <w:r>
              <w:rPr>
                <w:rFonts w:ascii="Verdana" w:eastAsia="Times New Roman" w:hAnsi="Verdana"/>
                <w:color w:val="231F20"/>
                <w:sz w:val="17"/>
                <w:szCs w:val="17"/>
              </w:rPr>
              <w:t xml:space="preserve">Incorporating the colors of the Italian flag, this recipe originated in Naples by Chef </w:t>
            </w:r>
            <w:proofErr w:type="spellStart"/>
            <w:r>
              <w:rPr>
                <w:rFonts w:ascii="Verdana" w:eastAsia="Times New Roman" w:hAnsi="Verdana"/>
                <w:color w:val="231F20"/>
                <w:sz w:val="17"/>
                <w:szCs w:val="17"/>
              </w:rPr>
              <w:t>Raffaele</w:t>
            </w:r>
            <w:proofErr w:type="spellEnd"/>
            <w:r>
              <w:rPr>
                <w:rFonts w:ascii="Verdana" w:eastAsia="Times New Roman" w:hAnsi="Verdana"/>
                <w:color w:val="231F20"/>
                <w:sz w:val="17"/>
                <w:szCs w:val="17"/>
              </w:rPr>
              <w:t xml:space="preserve"> Esposito, who crafted it for Queen </w:t>
            </w:r>
            <w:proofErr w:type="spellStart"/>
            <w:r>
              <w:rPr>
                <w:rFonts w:ascii="Verdana" w:eastAsia="Times New Roman" w:hAnsi="Verdana"/>
                <w:color w:val="231F20"/>
                <w:sz w:val="17"/>
                <w:szCs w:val="17"/>
              </w:rPr>
              <w:t>Margherita</w:t>
            </w:r>
            <w:proofErr w:type="spellEnd"/>
            <w:r>
              <w:rPr>
                <w:rFonts w:ascii="Verdana" w:eastAsia="Times New Roman" w:hAnsi="Verdana"/>
                <w:color w:val="231F20"/>
                <w:sz w:val="17"/>
                <w:szCs w:val="17"/>
              </w:rPr>
              <w:t xml:space="preserve"> </w:t>
            </w:r>
            <w:proofErr w:type="spellStart"/>
            <w:r>
              <w:rPr>
                <w:rFonts w:ascii="Verdana" w:eastAsia="Times New Roman" w:hAnsi="Verdana"/>
                <w:color w:val="231F20"/>
                <w:sz w:val="17"/>
                <w:szCs w:val="17"/>
              </w:rPr>
              <w:t>di</w:t>
            </w:r>
            <w:proofErr w:type="spellEnd"/>
            <w:r>
              <w:rPr>
                <w:rFonts w:ascii="Verdana" w:eastAsia="Times New Roman" w:hAnsi="Verdana"/>
                <w:color w:val="231F20"/>
                <w:sz w:val="17"/>
                <w:szCs w:val="17"/>
              </w:rPr>
              <w:t xml:space="preserve"> </w:t>
            </w:r>
            <w:proofErr w:type="spellStart"/>
            <w:proofErr w:type="gramStart"/>
            <w:r>
              <w:rPr>
                <w:rFonts w:ascii="Verdana" w:eastAsia="Times New Roman" w:hAnsi="Verdana"/>
                <w:color w:val="231F20"/>
                <w:sz w:val="17"/>
                <w:szCs w:val="17"/>
              </w:rPr>
              <w:t>Savoia</w:t>
            </w:r>
            <w:proofErr w:type="spellEnd"/>
            <w:r>
              <w:rPr>
                <w:rFonts w:ascii="Verdana" w:eastAsia="Times New Roman" w:hAnsi="Verdana"/>
                <w:color w:val="231F20"/>
                <w:sz w:val="17"/>
                <w:szCs w:val="17"/>
              </w:rPr>
              <w:t>.</w:t>
            </w:r>
            <w:proofErr w:type="gramEnd"/>
            <w:r>
              <w:rPr>
                <w:rFonts w:ascii="Verdana" w:eastAsia="Times New Roman" w:hAnsi="Verdana"/>
                <w:color w:val="231F20"/>
                <w:sz w:val="17"/>
                <w:szCs w:val="17"/>
              </w:rPr>
              <w:t xml:space="preserve"> </w:t>
            </w:r>
            <w:r>
              <w:rPr>
                <w:rFonts w:ascii="Verdana" w:eastAsia="Times New Roman" w:hAnsi="Verdana"/>
                <w:color w:val="231F20"/>
                <w:sz w:val="17"/>
                <w:szCs w:val="17"/>
              </w:rPr>
              <w:br/>
            </w:r>
            <w:hyperlink r:id="rId46" w:tgtFrame="_blank" w:history="1">
              <w:r>
                <w:rPr>
                  <w:rStyle w:val="Hyperlink"/>
                  <w:rFonts w:ascii="Verdana" w:eastAsia="Times New Roman" w:hAnsi="Verdana"/>
                  <w:b/>
                  <w:bCs/>
                  <w:color w:val="3765C3"/>
                  <w:sz w:val="17"/>
                  <w:szCs w:val="17"/>
                </w:rPr>
                <w:t>Read More</w:t>
              </w:r>
            </w:hyperlink>
            <w:r>
              <w:rPr>
                <w:rFonts w:ascii="Verdana" w:eastAsia="Times New Roman" w:hAnsi="Verdana"/>
                <w:color w:val="231F20"/>
                <w:sz w:val="17"/>
                <w:szCs w:val="17"/>
              </w:rPr>
              <w:t xml:space="preserve"> </w:t>
            </w:r>
          </w:p>
        </w:tc>
        <w:tc>
          <w:tcPr>
            <w:tcW w:w="195" w:type="dxa"/>
            <w:hideMark/>
          </w:tcPr>
          <w:p w:rsidR="00B12C15" w:rsidRDefault="00B12C15">
            <w:pPr>
              <w:rPr>
                <w:rFonts w:eastAsia="Times New Roman"/>
              </w:rPr>
            </w:pPr>
            <w:r>
              <w:rPr>
                <w:rFonts w:eastAsia="Times New Roman"/>
              </w:rPr>
              <w:t> </w:t>
            </w:r>
          </w:p>
        </w:tc>
        <w:tc>
          <w:tcPr>
            <w:tcW w:w="2970" w:type="dxa"/>
            <w:hideMark/>
          </w:tcPr>
          <w:p w:rsidR="00B12C15" w:rsidRDefault="00B12C15">
            <w:pPr>
              <w:spacing w:line="225" w:lineRule="atLeast"/>
              <w:rPr>
                <w:rFonts w:ascii="Verdana" w:eastAsia="Times New Roman" w:hAnsi="Verdana"/>
                <w:color w:val="231F20"/>
                <w:sz w:val="17"/>
                <w:szCs w:val="17"/>
              </w:rPr>
            </w:pPr>
            <w:r>
              <w:rPr>
                <w:rFonts w:ascii="Verdana" w:eastAsia="Times New Roman" w:hAnsi="Verdana"/>
                <w:noProof/>
                <w:color w:val="0000FF"/>
                <w:sz w:val="17"/>
                <w:szCs w:val="17"/>
              </w:rPr>
              <w:drawing>
                <wp:inline distT="0" distB="0" distL="0" distR="0">
                  <wp:extent cx="1884680" cy="1383665"/>
                  <wp:effectExtent l="19050" t="0" r="1270" b="0"/>
                  <wp:docPr id="19" name="Picture 19" descr="http://app.streamsend.com/public_images/148522/images/bsh/thermador/news/news_02/news02-photo-7.jpg">
                    <a:hlinkClick xmlns:a="http://schemas.openxmlformats.org/drawingml/2006/main" r:id="rId4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app.streamsend.com/public_images/148522/images/bsh/thermador/news/news_02/news02-photo-7.jpg"/>
                          <pic:cNvPicPr>
                            <a:picLocks noChangeAspect="1" noChangeArrowheads="1"/>
                          </pic:cNvPicPr>
                        </pic:nvPicPr>
                        <pic:blipFill>
                          <a:blip r:embed="rId48" cstate="print"/>
                          <a:srcRect/>
                          <a:stretch>
                            <a:fillRect/>
                          </a:stretch>
                        </pic:blipFill>
                        <pic:spPr bwMode="auto">
                          <a:xfrm>
                            <a:off x="0" y="0"/>
                            <a:ext cx="1884680" cy="1383665"/>
                          </a:xfrm>
                          <a:prstGeom prst="rect">
                            <a:avLst/>
                          </a:prstGeom>
                          <a:noFill/>
                          <a:ln w="9525">
                            <a:noFill/>
                            <a:miter lim="800000"/>
                            <a:headEnd/>
                            <a:tailEnd/>
                          </a:ln>
                        </pic:spPr>
                      </pic:pic>
                    </a:graphicData>
                  </a:graphic>
                </wp:inline>
              </w:drawing>
            </w:r>
          </w:p>
          <w:p w:rsidR="00B12C15" w:rsidRDefault="00B12C15">
            <w:pPr>
              <w:pStyle w:val="Heading3"/>
              <w:spacing w:before="75" w:beforeAutospacing="0" w:after="75" w:afterAutospacing="0" w:line="225" w:lineRule="atLeast"/>
              <w:rPr>
                <w:rFonts w:ascii="Verdana" w:eastAsia="Times New Roman" w:hAnsi="Verdana"/>
                <w:caps/>
                <w:color w:val="231F20"/>
                <w:sz w:val="18"/>
                <w:szCs w:val="18"/>
              </w:rPr>
            </w:pPr>
            <w:r>
              <w:rPr>
                <w:rFonts w:ascii="Verdana" w:eastAsia="Times New Roman" w:hAnsi="Verdana"/>
                <w:caps/>
                <w:color w:val="231F20"/>
                <w:sz w:val="18"/>
                <w:szCs w:val="18"/>
              </w:rPr>
              <w:t>BEEF TACOS</w:t>
            </w:r>
          </w:p>
          <w:p w:rsidR="00B12C15" w:rsidRDefault="00B12C15">
            <w:pPr>
              <w:spacing w:line="225" w:lineRule="atLeast"/>
              <w:rPr>
                <w:rFonts w:ascii="Verdana" w:eastAsia="Times New Roman" w:hAnsi="Verdana"/>
                <w:color w:val="231F20"/>
                <w:sz w:val="17"/>
                <w:szCs w:val="17"/>
              </w:rPr>
            </w:pPr>
            <w:r>
              <w:rPr>
                <w:rFonts w:ascii="Verdana" w:eastAsia="Times New Roman" w:hAnsi="Verdana"/>
                <w:color w:val="231F20"/>
                <w:sz w:val="17"/>
                <w:szCs w:val="17"/>
              </w:rPr>
              <w:t xml:space="preserve">The first documented taco dates back to 1520, when Bernal Diaz del Castillo created a recipe. The key to this simple recipe is including plenty of toppings. </w:t>
            </w:r>
            <w:r>
              <w:rPr>
                <w:rFonts w:ascii="Verdana" w:eastAsia="Times New Roman" w:hAnsi="Verdana"/>
                <w:color w:val="231F20"/>
                <w:sz w:val="17"/>
                <w:szCs w:val="17"/>
              </w:rPr>
              <w:br/>
            </w:r>
            <w:hyperlink r:id="rId49" w:tgtFrame="_blank" w:history="1">
              <w:r>
                <w:rPr>
                  <w:rStyle w:val="Hyperlink"/>
                  <w:rFonts w:ascii="Verdana" w:eastAsia="Times New Roman" w:hAnsi="Verdana"/>
                  <w:b/>
                  <w:bCs/>
                  <w:color w:val="3765C3"/>
                  <w:sz w:val="17"/>
                  <w:szCs w:val="17"/>
                </w:rPr>
                <w:t>Read More</w:t>
              </w:r>
            </w:hyperlink>
            <w:r>
              <w:rPr>
                <w:rFonts w:ascii="Verdana" w:eastAsia="Times New Roman" w:hAnsi="Verdana"/>
                <w:color w:val="231F20"/>
                <w:sz w:val="17"/>
                <w:szCs w:val="17"/>
              </w:rPr>
              <w:t xml:space="preserve"> </w:t>
            </w:r>
          </w:p>
        </w:tc>
        <w:tc>
          <w:tcPr>
            <w:tcW w:w="195" w:type="dxa"/>
            <w:hideMark/>
          </w:tcPr>
          <w:p w:rsidR="00B12C15" w:rsidRDefault="00B12C15">
            <w:pPr>
              <w:rPr>
                <w:rFonts w:eastAsia="Times New Roman"/>
              </w:rPr>
            </w:pPr>
            <w:r>
              <w:rPr>
                <w:rFonts w:eastAsia="Times New Roman"/>
              </w:rPr>
              <w:t> </w:t>
            </w:r>
          </w:p>
        </w:tc>
      </w:tr>
    </w:tbl>
    <w:p w:rsidR="00B12C15" w:rsidRDefault="00B12C15" w:rsidP="00B12C15">
      <w:pPr>
        <w:spacing w:after="240"/>
        <w:rPr>
          <w:rFonts w:eastAsia="Times New Roman"/>
        </w:rPr>
      </w:pPr>
    </w:p>
    <w:tbl>
      <w:tblPr>
        <w:tblW w:w="9300" w:type="dxa"/>
        <w:jc w:val="center"/>
        <w:tblCellSpacing w:w="0" w:type="dxa"/>
        <w:tblCellMar>
          <w:left w:w="0" w:type="dxa"/>
          <w:right w:w="0" w:type="dxa"/>
        </w:tblCellMar>
        <w:tblLook w:val="04A0"/>
      </w:tblPr>
      <w:tblGrid>
        <w:gridCol w:w="9300"/>
      </w:tblGrid>
      <w:tr w:rsidR="00B12C15" w:rsidTr="00B12C15">
        <w:trPr>
          <w:tblCellSpacing w:w="0" w:type="dxa"/>
          <w:jc w:val="center"/>
        </w:trPr>
        <w:tc>
          <w:tcPr>
            <w:tcW w:w="0" w:type="auto"/>
            <w:vAlign w:val="center"/>
            <w:hideMark/>
          </w:tcPr>
          <w:p w:rsidR="00B12C15" w:rsidRDefault="00B12C15">
            <w:pPr>
              <w:rPr>
                <w:rFonts w:eastAsia="Times New Roman"/>
              </w:rPr>
            </w:pPr>
            <w:r>
              <w:rPr>
                <w:rFonts w:eastAsia="Times New Roman"/>
                <w:noProof/>
                <w:color w:val="0000FF"/>
              </w:rPr>
              <w:drawing>
                <wp:inline distT="0" distB="0" distL="0" distR="0">
                  <wp:extent cx="1336040" cy="381635"/>
                  <wp:effectExtent l="0" t="0" r="0" b="0"/>
                  <wp:docPr id="20" name="Picture 20" descr="Thermador">
                    <a:hlinkClick xmlns:a="http://schemas.openxmlformats.org/drawingml/2006/main" r:id="rId5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hermador"/>
                          <pic:cNvPicPr>
                            <a:picLocks noChangeAspect="1" noChangeArrowheads="1"/>
                          </pic:cNvPicPr>
                        </pic:nvPicPr>
                        <pic:blipFill>
                          <a:blip r:embed="rId51" cstate="print"/>
                          <a:srcRect/>
                          <a:stretch>
                            <a:fillRect/>
                          </a:stretch>
                        </pic:blipFill>
                        <pic:spPr bwMode="auto">
                          <a:xfrm>
                            <a:off x="0" y="0"/>
                            <a:ext cx="1336040" cy="381635"/>
                          </a:xfrm>
                          <a:prstGeom prst="rect">
                            <a:avLst/>
                          </a:prstGeom>
                          <a:noFill/>
                          <a:ln w="9525">
                            <a:noFill/>
                            <a:miter lim="800000"/>
                            <a:headEnd/>
                            <a:tailEnd/>
                          </a:ln>
                        </pic:spPr>
                      </pic:pic>
                    </a:graphicData>
                  </a:graphic>
                </wp:inline>
              </w:drawing>
            </w:r>
          </w:p>
        </w:tc>
      </w:tr>
    </w:tbl>
    <w:p w:rsidR="00B12C15" w:rsidRDefault="00B12C15" w:rsidP="00B12C15">
      <w:pPr>
        <w:rPr>
          <w:rFonts w:eastAsia="Times New Roman"/>
          <w:vanish/>
        </w:rPr>
      </w:pPr>
    </w:p>
    <w:tbl>
      <w:tblPr>
        <w:tblW w:w="9300" w:type="dxa"/>
        <w:jc w:val="center"/>
        <w:tblCellSpacing w:w="0" w:type="dxa"/>
        <w:tblCellMar>
          <w:left w:w="0" w:type="dxa"/>
          <w:right w:w="0" w:type="dxa"/>
        </w:tblCellMar>
        <w:tblLook w:val="04A0"/>
      </w:tblPr>
      <w:tblGrid>
        <w:gridCol w:w="9300"/>
      </w:tblGrid>
      <w:tr w:rsidR="00B12C15" w:rsidTr="00B12C15">
        <w:trPr>
          <w:tblCellSpacing w:w="0" w:type="dxa"/>
          <w:jc w:val="center"/>
        </w:trPr>
        <w:tc>
          <w:tcPr>
            <w:tcW w:w="0" w:type="auto"/>
            <w:shd w:val="clear" w:color="auto" w:fill="E9E9E9"/>
            <w:vAlign w:val="center"/>
            <w:hideMark/>
          </w:tcPr>
          <w:tbl>
            <w:tblPr>
              <w:tblW w:w="0" w:type="auto"/>
              <w:tblCellSpacing w:w="30" w:type="dxa"/>
              <w:tblInd w:w="300" w:type="dxa"/>
              <w:tblCellMar>
                <w:left w:w="0" w:type="dxa"/>
                <w:right w:w="0" w:type="dxa"/>
              </w:tblCellMar>
              <w:tblLook w:val="04A0"/>
            </w:tblPr>
            <w:tblGrid>
              <w:gridCol w:w="1112"/>
              <w:gridCol w:w="904"/>
              <w:gridCol w:w="453"/>
              <w:gridCol w:w="453"/>
              <w:gridCol w:w="483"/>
            </w:tblGrid>
            <w:tr w:rsidR="00B12C15">
              <w:trPr>
                <w:tblCellSpacing w:w="30" w:type="dxa"/>
              </w:trPr>
              <w:tc>
                <w:tcPr>
                  <w:tcW w:w="0" w:type="auto"/>
                  <w:vAlign w:val="center"/>
                  <w:hideMark/>
                </w:tcPr>
                <w:p w:rsidR="00B12C15" w:rsidRDefault="00B12C15">
                  <w:pPr>
                    <w:spacing w:before="300" w:line="225" w:lineRule="atLeast"/>
                    <w:rPr>
                      <w:rFonts w:ascii="Verdana" w:eastAsia="Times New Roman" w:hAnsi="Verdana"/>
                      <w:color w:val="231F20"/>
                      <w:sz w:val="17"/>
                      <w:szCs w:val="17"/>
                    </w:rPr>
                  </w:pPr>
                  <w:r>
                    <w:rPr>
                      <w:rFonts w:ascii="Verdana" w:eastAsia="Times New Roman" w:hAnsi="Verdana"/>
                      <w:color w:val="231F20"/>
                      <w:sz w:val="17"/>
                      <w:szCs w:val="17"/>
                    </w:rPr>
                    <w:t>Follow us at</w:t>
                  </w:r>
                </w:p>
              </w:tc>
              <w:tc>
                <w:tcPr>
                  <w:tcW w:w="0" w:type="auto"/>
                  <w:vAlign w:val="center"/>
                  <w:hideMark/>
                </w:tcPr>
                <w:p w:rsidR="00B12C15" w:rsidRDefault="00B12C15">
                  <w:pPr>
                    <w:spacing w:before="300"/>
                    <w:rPr>
                      <w:rFonts w:eastAsia="Times New Roman"/>
                    </w:rPr>
                  </w:pPr>
                  <w:r>
                    <w:rPr>
                      <w:rFonts w:eastAsia="Times New Roman"/>
                      <w:noProof/>
                      <w:color w:val="0000FF"/>
                    </w:rPr>
                    <w:drawing>
                      <wp:inline distT="0" distB="0" distL="0" distR="0">
                        <wp:extent cx="516890" cy="222885"/>
                        <wp:effectExtent l="19050" t="0" r="0" b="0"/>
                        <wp:docPr id="21" name="Picture 21" descr="blog">
                          <a:hlinkClick xmlns:a="http://schemas.openxmlformats.org/drawingml/2006/main" r:id="rId5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log"/>
                                <pic:cNvPicPr>
                                  <a:picLocks noChangeAspect="1" noChangeArrowheads="1"/>
                                </pic:cNvPicPr>
                              </pic:nvPicPr>
                              <pic:blipFill>
                                <a:blip r:embed="rId53" cstate="print"/>
                                <a:srcRect/>
                                <a:stretch>
                                  <a:fillRect/>
                                </a:stretch>
                              </pic:blipFill>
                              <pic:spPr bwMode="auto">
                                <a:xfrm>
                                  <a:off x="0" y="0"/>
                                  <a:ext cx="516890" cy="222885"/>
                                </a:xfrm>
                                <a:prstGeom prst="rect">
                                  <a:avLst/>
                                </a:prstGeom>
                                <a:noFill/>
                                <a:ln w="9525">
                                  <a:noFill/>
                                  <a:miter lim="800000"/>
                                  <a:headEnd/>
                                  <a:tailEnd/>
                                </a:ln>
                              </pic:spPr>
                            </pic:pic>
                          </a:graphicData>
                        </a:graphic>
                      </wp:inline>
                    </w:drawing>
                  </w:r>
                </w:p>
              </w:tc>
              <w:tc>
                <w:tcPr>
                  <w:tcW w:w="0" w:type="auto"/>
                  <w:vAlign w:val="center"/>
                  <w:hideMark/>
                </w:tcPr>
                <w:p w:rsidR="00B12C15" w:rsidRDefault="00B12C15">
                  <w:pPr>
                    <w:spacing w:before="300"/>
                    <w:rPr>
                      <w:rFonts w:eastAsia="Times New Roman"/>
                    </w:rPr>
                  </w:pPr>
                  <w:r>
                    <w:rPr>
                      <w:rFonts w:eastAsia="Times New Roman"/>
                      <w:noProof/>
                      <w:color w:val="0000FF"/>
                    </w:rPr>
                    <w:drawing>
                      <wp:inline distT="0" distB="0" distL="0" distR="0">
                        <wp:extent cx="230505" cy="230505"/>
                        <wp:effectExtent l="19050" t="0" r="0" b="0"/>
                        <wp:docPr id="22" name="Picture 22" descr="facebook">
                          <a:hlinkClick xmlns:a="http://schemas.openxmlformats.org/drawingml/2006/main" r:id="rId5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acebook"/>
                                <pic:cNvPicPr>
                                  <a:picLocks noChangeAspect="1" noChangeArrowheads="1"/>
                                </pic:cNvPicPr>
                              </pic:nvPicPr>
                              <pic:blipFill>
                                <a:blip r:embed="rId55" cstate="print"/>
                                <a:srcRect/>
                                <a:stretch>
                                  <a:fillRect/>
                                </a:stretch>
                              </pic:blipFill>
                              <pic:spPr bwMode="auto">
                                <a:xfrm>
                                  <a:off x="0" y="0"/>
                                  <a:ext cx="230505" cy="230505"/>
                                </a:xfrm>
                                <a:prstGeom prst="rect">
                                  <a:avLst/>
                                </a:prstGeom>
                                <a:noFill/>
                                <a:ln w="9525">
                                  <a:noFill/>
                                  <a:miter lim="800000"/>
                                  <a:headEnd/>
                                  <a:tailEnd/>
                                </a:ln>
                              </pic:spPr>
                            </pic:pic>
                          </a:graphicData>
                        </a:graphic>
                      </wp:inline>
                    </w:drawing>
                  </w:r>
                </w:p>
              </w:tc>
              <w:tc>
                <w:tcPr>
                  <w:tcW w:w="0" w:type="auto"/>
                  <w:vAlign w:val="center"/>
                  <w:hideMark/>
                </w:tcPr>
                <w:p w:rsidR="00B12C15" w:rsidRDefault="00B12C15">
                  <w:pPr>
                    <w:spacing w:before="300"/>
                    <w:rPr>
                      <w:rFonts w:eastAsia="Times New Roman"/>
                    </w:rPr>
                  </w:pPr>
                  <w:r>
                    <w:rPr>
                      <w:rFonts w:eastAsia="Times New Roman"/>
                      <w:noProof/>
                      <w:color w:val="0000FF"/>
                    </w:rPr>
                    <w:drawing>
                      <wp:inline distT="0" distB="0" distL="0" distR="0">
                        <wp:extent cx="230505" cy="230505"/>
                        <wp:effectExtent l="19050" t="0" r="0" b="0"/>
                        <wp:docPr id="23" name="Picture 23" descr="twitter">
                          <a:hlinkClick xmlns:a="http://schemas.openxmlformats.org/drawingml/2006/main" r:id="rId5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witter"/>
                                <pic:cNvPicPr>
                                  <a:picLocks noChangeAspect="1" noChangeArrowheads="1"/>
                                </pic:cNvPicPr>
                              </pic:nvPicPr>
                              <pic:blipFill>
                                <a:blip r:embed="rId57" cstate="print"/>
                                <a:srcRect/>
                                <a:stretch>
                                  <a:fillRect/>
                                </a:stretch>
                              </pic:blipFill>
                              <pic:spPr bwMode="auto">
                                <a:xfrm>
                                  <a:off x="0" y="0"/>
                                  <a:ext cx="230505" cy="230505"/>
                                </a:xfrm>
                                <a:prstGeom prst="rect">
                                  <a:avLst/>
                                </a:prstGeom>
                                <a:noFill/>
                                <a:ln w="9525">
                                  <a:noFill/>
                                  <a:miter lim="800000"/>
                                  <a:headEnd/>
                                  <a:tailEnd/>
                                </a:ln>
                              </pic:spPr>
                            </pic:pic>
                          </a:graphicData>
                        </a:graphic>
                      </wp:inline>
                    </w:drawing>
                  </w:r>
                </w:p>
              </w:tc>
              <w:tc>
                <w:tcPr>
                  <w:tcW w:w="0" w:type="auto"/>
                  <w:vAlign w:val="center"/>
                  <w:hideMark/>
                </w:tcPr>
                <w:p w:rsidR="00B12C15" w:rsidRDefault="00B12C15">
                  <w:pPr>
                    <w:spacing w:before="300"/>
                    <w:rPr>
                      <w:rFonts w:eastAsia="Times New Roman"/>
                    </w:rPr>
                  </w:pPr>
                  <w:r>
                    <w:rPr>
                      <w:rFonts w:eastAsia="Times New Roman"/>
                      <w:noProof/>
                      <w:color w:val="0000FF"/>
                    </w:rPr>
                    <w:drawing>
                      <wp:inline distT="0" distB="0" distL="0" distR="0">
                        <wp:extent cx="230505" cy="230505"/>
                        <wp:effectExtent l="19050" t="0" r="0" b="0"/>
                        <wp:docPr id="24" name="Picture 24" descr="youtube">
                          <a:hlinkClick xmlns:a="http://schemas.openxmlformats.org/drawingml/2006/main" r:id="rId5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youtube"/>
                                <pic:cNvPicPr>
                                  <a:picLocks noChangeAspect="1" noChangeArrowheads="1"/>
                                </pic:cNvPicPr>
                              </pic:nvPicPr>
                              <pic:blipFill>
                                <a:blip r:embed="rId59" cstate="print"/>
                                <a:srcRect/>
                                <a:stretch>
                                  <a:fillRect/>
                                </a:stretch>
                              </pic:blipFill>
                              <pic:spPr bwMode="auto">
                                <a:xfrm>
                                  <a:off x="0" y="0"/>
                                  <a:ext cx="230505" cy="230505"/>
                                </a:xfrm>
                                <a:prstGeom prst="rect">
                                  <a:avLst/>
                                </a:prstGeom>
                                <a:noFill/>
                                <a:ln w="9525">
                                  <a:noFill/>
                                  <a:miter lim="800000"/>
                                  <a:headEnd/>
                                  <a:tailEnd/>
                                </a:ln>
                              </pic:spPr>
                            </pic:pic>
                          </a:graphicData>
                        </a:graphic>
                      </wp:inline>
                    </w:drawing>
                  </w:r>
                </w:p>
              </w:tc>
            </w:tr>
          </w:tbl>
          <w:p w:rsidR="00B12C15" w:rsidRDefault="00B12C15">
            <w:pPr>
              <w:rPr>
                <w:rFonts w:asciiTheme="minorHAnsi" w:eastAsiaTheme="minorEastAsia" w:hAnsiTheme="minorHAnsi" w:cstheme="minorBidi"/>
                <w:sz w:val="22"/>
                <w:szCs w:val="22"/>
              </w:rPr>
            </w:pPr>
          </w:p>
        </w:tc>
      </w:tr>
      <w:tr w:rsidR="00B12C15" w:rsidTr="00B12C15">
        <w:trPr>
          <w:tblCellSpacing w:w="0" w:type="dxa"/>
          <w:jc w:val="center"/>
        </w:trPr>
        <w:tc>
          <w:tcPr>
            <w:tcW w:w="0" w:type="auto"/>
            <w:shd w:val="clear" w:color="auto" w:fill="E9E9E9"/>
            <w:tcMar>
              <w:top w:w="300" w:type="dxa"/>
              <w:left w:w="300" w:type="dxa"/>
              <w:bottom w:w="300" w:type="dxa"/>
              <w:right w:w="300" w:type="dxa"/>
            </w:tcMar>
            <w:vAlign w:val="center"/>
            <w:hideMark/>
          </w:tcPr>
          <w:p w:rsidR="00B12C15" w:rsidRDefault="00B12C15">
            <w:pPr>
              <w:spacing w:line="225" w:lineRule="atLeast"/>
              <w:rPr>
                <w:rFonts w:ascii="Verdana" w:eastAsia="Times New Roman" w:hAnsi="Verdana"/>
                <w:color w:val="231F20"/>
                <w:sz w:val="15"/>
                <w:szCs w:val="15"/>
              </w:rPr>
            </w:pPr>
            <w:hyperlink r:id="rId60" w:history="1">
              <w:r>
                <w:rPr>
                  <w:rStyle w:val="Hyperlink"/>
                  <w:rFonts w:ascii="Verdana" w:eastAsia="Times New Roman" w:hAnsi="Verdana"/>
                  <w:sz w:val="15"/>
                  <w:szCs w:val="15"/>
                </w:rPr>
                <w:t>http://app.streamsend.com/private/UavY/hJB/fDn1VBc/unsubscribe/13953287</w:t>
              </w:r>
            </w:hyperlink>
            <w:r>
              <w:rPr>
                <w:rFonts w:ascii="Verdana" w:eastAsia="Times New Roman" w:hAnsi="Verdana"/>
                <w:color w:val="231F20"/>
                <w:sz w:val="15"/>
                <w:szCs w:val="15"/>
              </w:rPr>
              <w:t xml:space="preserve"> </w:t>
            </w:r>
            <w:r>
              <w:rPr>
                <w:rFonts w:ascii="Verdana" w:eastAsia="Times New Roman" w:hAnsi="Verdana"/>
                <w:color w:val="231F20"/>
                <w:sz w:val="15"/>
                <w:szCs w:val="15"/>
              </w:rPr>
              <w:br/>
            </w:r>
            <w:r>
              <w:rPr>
                <w:rFonts w:ascii="Verdana" w:eastAsia="Times New Roman" w:hAnsi="Verdana"/>
                <w:color w:val="231F20"/>
                <w:sz w:val="15"/>
                <w:szCs w:val="15"/>
              </w:rPr>
              <w:br/>
            </w:r>
            <w:r>
              <w:rPr>
                <w:rFonts w:ascii="Verdana" w:eastAsia="Times New Roman" w:hAnsi="Verdana"/>
                <w:color w:val="231F20"/>
                <w:sz w:val="15"/>
                <w:szCs w:val="15"/>
              </w:rPr>
              <w:br/>
            </w:r>
            <w:r>
              <w:rPr>
                <w:rFonts w:ascii="Verdana" w:eastAsia="Times New Roman" w:hAnsi="Verdana"/>
                <w:color w:val="231F20"/>
                <w:sz w:val="15"/>
                <w:szCs w:val="15"/>
              </w:rPr>
              <w:br/>
            </w:r>
            <w:r>
              <w:rPr>
                <w:rFonts w:ascii="Verdana" w:eastAsia="Times New Roman" w:hAnsi="Verdana"/>
                <w:color w:val="231F20"/>
                <w:sz w:val="15"/>
                <w:szCs w:val="15"/>
              </w:rPr>
              <w:br/>
            </w:r>
            <w:r>
              <w:rPr>
                <w:rFonts w:ascii="Verdana" w:eastAsia="Times New Roman" w:hAnsi="Verdana"/>
                <w:color w:val="231F20"/>
                <w:sz w:val="15"/>
                <w:szCs w:val="15"/>
              </w:rPr>
              <w:br/>
            </w:r>
            <w:r>
              <w:rPr>
                <w:rFonts w:ascii="Verdana" w:eastAsia="Times New Roman" w:hAnsi="Verdana"/>
                <w:color w:val="231F20"/>
                <w:sz w:val="15"/>
                <w:szCs w:val="15"/>
              </w:rPr>
              <w:br/>
            </w:r>
            <w:r>
              <w:rPr>
                <w:rFonts w:ascii="Verdana" w:eastAsia="Times New Roman" w:hAnsi="Verdana"/>
                <w:color w:val="636363"/>
                <w:sz w:val="15"/>
                <w:szCs w:val="15"/>
              </w:rPr>
              <w:t>BSH Home Appliance Corporation, 5551 McFadden Avenue Huntington Beach, CA 92649</w:t>
            </w:r>
            <w:r>
              <w:rPr>
                <w:rFonts w:ascii="Verdana" w:eastAsia="Times New Roman" w:hAnsi="Verdana"/>
                <w:color w:val="231F20"/>
                <w:sz w:val="15"/>
                <w:szCs w:val="15"/>
              </w:rPr>
              <w:br/>
              <w:t xml:space="preserve">©2011 </w:t>
            </w:r>
            <w:proofErr w:type="spellStart"/>
            <w:r>
              <w:rPr>
                <w:rFonts w:ascii="Verdana" w:eastAsia="Times New Roman" w:hAnsi="Verdana"/>
                <w:color w:val="231F20"/>
                <w:sz w:val="15"/>
                <w:szCs w:val="15"/>
              </w:rPr>
              <w:t>Thermador</w:t>
            </w:r>
            <w:proofErr w:type="spellEnd"/>
            <w:r>
              <w:rPr>
                <w:rFonts w:ascii="Verdana" w:eastAsia="Times New Roman" w:hAnsi="Verdana"/>
                <w:color w:val="231F20"/>
                <w:sz w:val="15"/>
                <w:szCs w:val="15"/>
              </w:rPr>
              <w:t xml:space="preserve"> </w:t>
            </w:r>
          </w:p>
        </w:tc>
      </w:tr>
    </w:tbl>
    <w:p w:rsidR="00F240F2" w:rsidRDefault="00F240F2"/>
    <w:sectPr w:rsidR="00F240F2" w:rsidSect="00B12C15">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12C15"/>
    <w:rsid w:val="00B12C15"/>
    <w:rsid w:val="00F240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C15"/>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B12C15"/>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unhideWhenUsed/>
    <w:qFormat/>
    <w:rsid w:val="00B12C15"/>
    <w:pPr>
      <w:spacing w:before="100" w:beforeAutospacing="1" w:after="100" w:afterAutospacing="1"/>
      <w:outlineLvl w:val="1"/>
    </w:pPr>
    <w:rPr>
      <w:b/>
      <w:bCs/>
      <w:sz w:val="36"/>
      <w:szCs w:val="36"/>
    </w:rPr>
  </w:style>
  <w:style w:type="paragraph" w:styleId="Heading3">
    <w:name w:val="heading 3"/>
    <w:basedOn w:val="Normal"/>
    <w:link w:val="Heading3Char"/>
    <w:uiPriority w:val="9"/>
    <w:semiHidden/>
    <w:unhideWhenUsed/>
    <w:qFormat/>
    <w:rsid w:val="00B12C1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C15"/>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12C15"/>
    <w:rPr>
      <w:rFonts w:ascii="Times New Roman" w:hAnsi="Times New Roman" w:cs="Times New Roman"/>
      <w:b/>
      <w:bCs/>
      <w:sz w:val="36"/>
      <w:szCs w:val="36"/>
    </w:rPr>
  </w:style>
  <w:style w:type="character" w:customStyle="1" w:styleId="Heading3Char">
    <w:name w:val="Heading 3 Char"/>
    <w:basedOn w:val="DefaultParagraphFont"/>
    <w:link w:val="Heading3"/>
    <w:uiPriority w:val="9"/>
    <w:semiHidden/>
    <w:rsid w:val="00B12C15"/>
    <w:rPr>
      <w:rFonts w:ascii="Times New Roman" w:hAnsi="Times New Roman" w:cs="Times New Roman"/>
      <w:b/>
      <w:bCs/>
      <w:sz w:val="27"/>
      <w:szCs w:val="27"/>
    </w:rPr>
  </w:style>
  <w:style w:type="character" w:styleId="Hyperlink">
    <w:name w:val="Hyperlink"/>
    <w:basedOn w:val="DefaultParagraphFont"/>
    <w:uiPriority w:val="99"/>
    <w:semiHidden/>
    <w:unhideWhenUsed/>
    <w:rsid w:val="00B12C15"/>
    <w:rPr>
      <w:color w:val="0000FF"/>
      <w:u w:val="single"/>
    </w:rPr>
  </w:style>
  <w:style w:type="paragraph" w:styleId="BalloonText">
    <w:name w:val="Balloon Text"/>
    <w:basedOn w:val="Normal"/>
    <w:link w:val="BalloonTextChar"/>
    <w:uiPriority w:val="99"/>
    <w:semiHidden/>
    <w:unhideWhenUsed/>
    <w:rsid w:val="00B12C15"/>
    <w:rPr>
      <w:rFonts w:ascii="Tahoma" w:hAnsi="Tahoma" w:cs="Tahoma"/>
      <w:sz w:val="16"/>
      <w:szCs w:val="16"/>
    </w:rPr>
  </w:style>
  <w:style w:type="character" w:customStyle="1" w:styleId="BalloonTextChar">
    <w:name w:val="Balloon Text Char"/>
    <w:basedOn w:val="DefaultParagraphFont"/>
    <w:link w:val="BalloonText"/>
    <w:uiPriority w:val="99"/>
    <w:semiHidden/>
    <w:rsid w:val="00B12C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43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app.streamsend.com/c/13953287/2200/fDn1VBc/UavY?redirect_to=http%3A%2F%2Fwww.thermador.com%2Fblog%2F%3Fp%3D1210%26utm_source%3Dstreamsend%26utm_medium%3Demail%26utm_content%3D13953287%26utm_campaign%3DNews%253A%2520Thermador%2520Partners%2520with%2520Influential%2520Food%2520Personality" TargetMode="External"/><Relationship Id="rId26" Type="http://schemas.openxmlformats.org/officeDocument/2006/relationships/hyperlink" Target="http://app.streamsend.com/c/13953287/2212/fDn1VBc/UavY?redirect_to=http%3A%2F%2Fwww.facebook.com%2Fthermador%3Futm_source%3Dstreamsend%26utm_medium%3Demail%26utm_content%3D13953287%26utm_campaign%3DNews%253A%2520Thermador%2520Partners%2520with%2520Influential%2520Food%2520Personality" TargetMode="External"/><Relationship Id="rId39" Type="http://schemas.openxmlformats.org/officeDocument/2006/relationships/image" Target="media/image12.jpeg"/><Relationship Id="rId21" Type="http://schemas.openxmlformats.org/officeDocument/2006/relationships/hyperlink" Target="http://app.streamsend.com/c/13953287/2204/fDn1VBc/UavY?redirect_to=http%3A%2F%2Fwww.thermador.com%2Fblog%2F%3Fp%3D1220%26utm_source%3Dstreamsend%26utm_medium%3Demail%26utm_content%3D13953287%26utm_campaign%3DNews%253A%2520Thermador%2520Partners%2520with%2520Influential%2520Food%2520Personality" TargetMode="External"/><Relationship Id="rId34" Type="http://schemas.openxmlformats.org/officeDocument/2006/relationships/hyperlink" Target="http://app.streamsend.com/c/13953287/2226/fDn1VBc/UavY?redirect_to=http%3A%2F%2Fwww.thermador.com%2Fblog%2F%3Fp%3D1187%26utm_source%3Dstreamsend%26utm_medium%3Demail%26utm_content%3D13953287%26utm_campaign%3DNews%253A%2520Thermador%2520Partners%2520with%2520Influential%2520Food%2520Personality" TargetMode="External"/><Relationship Id="rId42" Type="http://schemas.openxmlformats.org/officeDocument/2006/relationships/image" Target="media/image13.jpeg"/><Relationship Id="rId47" Type="http://schemas.openxmlformats.org/officeDocument/2006/relationships/hyperlink" Target="http://app.streamsend.com/c/13953287/2244/fDn1VBc/UavY?redirect_to=http%3A%2F%2Fwww.thermador.com%2Fculinary%2Frecipes%2F4_recipes%3Futm_source%3Dstreamsend%26utm_medium%3Demail%26utm_content%3D13953287%26utm_campaign%3DNews%253A%2520Thermador%2520Partners%2520with%2520Influential%2520Food%2520Personality" TargetMode="External"/><Relationship Id="rId50" Type="http://schemas.openxmlformats.org/officeDocument/2006/relationships/hyperlink" Target="http://app.streamsend.com/c/13953287/2248/fDn1VBc/UavY?redirect_to=http%3A%2F%2Fwww.thermador.com%2F%3Futm_source%3Dstreamsend%26utm_medium%3Demail%26utm_content%3D13953287%26utm_campaign%3DNews%253A%2520Thermador%2520Partners%2520with%2520Influential%2520Food%2520Personality" TargetMode="External"/><Relationship Id="rId55" Type="http://schemas.openxmlformats.org/officeDocument/2006/relationships/image" Target="media/image18.gif"/><Relationship Id="rId7" Type="http://schemas.openxmlformats.org/officeDocument/2006/relationships/image" Target="media/image2.gif"/><Relationship Id="rId2" Type="http://schemas.openxmlformats.org/officeDocument/2006/relationships/settings" Target="settings.xml"/><Relationship Id="rId16" Type="http://schemas.openxmlformats.org/officeDocument/2006/relationships/hyperlink" Target="http://app.streamsend.com/c/13953287/2198/fDn1VBc/UavY?redirect_to=http%3A%2F%2Fwww.thermador.com%2Fblog%2F%3Fp%3D1424%26utm_source%3Dstreamsend%26utm_medium%3Demail%26utm_content%3D13953287%26utm_campaign%3DNews%253A%2520Thermador%2520Partners%2520with%2520Influential%2520Food%2520Personality" TargetMode="External"/><Relationship Id="rId20" Type="http://schemas.openxmlformats.org/officeDocument/2006/relationships/hyperlink" Target="http://app.streamsend.com/c/13953287/2202/fDn1VBc/UavY?redirect_to=http%3A%2F%2Fwww.steamykitchen.com%2F%3Futm_source%3Dstreamsend%26utm_medium%3Demail%26utm_content%3D13953287%26utm_campaign%3DNews%253A%2520Thermador%2520Partners%2520with%2520Influential%2520Food%2520Personality" TargetMode="External"/><Relationship Id="rId29" Type="http://schemas.openxmlformats.org/officeDocument/2006/relationships/hyperlink" Target="http://app.streamsend.com/c/13953287/2218/fDn1VBc/UavY?redirect_to=http%3A%2F%2Fwww.facebook.com%2Fthermador%3Futm_source%3Dstreamsend%26utm_medium%3Demail%26utm_content%3D13953287%26utm_campaign%3DNews%253A%2520Thermador%2520Partners%2520with%2520Influential%2520Food%2520Personality" TargetMode="External"/><Relationship Id="rId41" Type="http://schemas.openxmlformats.org/officeDocument/2006/relationships/hyperlink" Target="http://app.streamsend.com/c/13953287/2236/fDn1VBc/UavY?redirect_to=http%3A%2F%2Fwww.thermador.com%2Fblog%2F%3Fp%3D1280%26utm_source%3Dstreamsend%26utm_medium%3Demail%26utm_content%3D13953287%26utm_campaign%3DNews%253A%2520Thermador%2520Partners%2520with%2520Influential%2520Food%2520Personality" TargetMode="External"/><Relationship Id="rId54" Type="http://schemas.openxmlformats.org/officeDocument/2006/relationships/hyperlink" Target="http://app.streamsend.com/c/13953287/2252/fDn1VBc/UavY?redirect_to=http%3A%2F%2Fwww.facebook.com%2Fthermador%3Futm_source%3Dstreamsend%26utm_medium%3Demail%26utm_content%3D13953287%26utm_campaign%3DNews%253A%2520Thermador%2520Partners%2520with%2520Influential%2520Food%2520Personality"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app.streamsend.com/c/13953287/2190/fDn1VBc/UavY?redirect_to=http%3A%2F%2Fwww.facebook.com%2Fthermador%3Futm_source%3Dstreamsend%26utm_medium%3Demail%26utm_content%3D13953287%26utm_campaign%3DNews%253A%2520Thermador%2520Partners%2520with%2520Influential%2520Food%2520Personality" TargetMode="External"/><Relationship Id="rId11" Type="http://schemas.openxmlformats.org/officeDocument/2006/relationships/image" Target="media/image4.gif"/><Relationship Id="rId24" Type="http://schemas.openxmlformats.org/officeDocument/2006/relationships/hyperlink" Target="http://app.streamsend.com/c/13953287/2208/fDn1VBc/UavY?redirect_to=http%3A%2F%2Fwww.twopeasandtheirpod.com%2F%3Futm_source%3Dstreamsend%26utm_medium%3Demail%26utm_content%3D13953287%26utm_campaign%3DNews%253A%2520Thermador%2520Partners%2520with%2520Influential%2520Food%2520Personality" TargetMode="External"/><Relationship Id="rId32" Type="http://schemas.openxmlformats.org/officeDocument/2006/relationships/hyperlink" Target="http://app.streamsend.com/c/13953287/2224/fDn1VBc/UavY?redirect_to=http%3A%2F%2Fwww.thermador.com%2Fblog%2F%3Fp%3D1187%26utm_source%3Dstreamsend%26utm_medium%3Demail%26utm_content%3D13953287%26utm_campaign%3DNews%253A%2520Thermador%2520Partners%2520with%2520Influential%2520Food%2520Personality" TargetMode="External"/><Relationship Id="rId37" Type="http://schemas.openxmlformats.org/officeDocument/2006/relationships/hyperlink" Target="http://app.streamsend.com/c/13953287/2230/fDn1VBc/UavY?redirect_to=http%3A%2F%2Fwww.thermador.com%2Fcooking%2Fcooktops%23%26%2CfltType%3Df-induction%3Futm_source%3Dstreamsend%26utm_medium%3Demail%26utm_content%3D13953287%26utm_campaign%3DNews%253A%2520Thermador%2520Partners%2520with%2520Influential%2520Food%2520Personality" TargetMode="External"/><Relationship Id="rId40" Type="http://schemas.openxmlformats.org/officeDocument/2006/relationships/hyperlink" Target="http://app.streamsend.com/c/13953287/2234/fDn1VBc/UavY?redirect_to=http%3A%2F%2Fwww.thermador.com%2Fcooking%2Fcooktops%23%26%2CfltType%3Df-gas%3Futm_source%3Dstreamsend%26utm_medium%3Demail%26utm_content%3D13953287%26utm_campaign%3DNews%253A%2520Thermador%2520Partners%2520with%2520Influential%2520Food%2520Personality" TargetMode="External"/><Relationship Id="rId45" Type="http://schemas.openxmlformats.org/officeDocument/2006/relationships/image" Target="media/image14.jpeg"/><Relationship Id="rId53" Type="http://schemas.openxmlformats.org/officeDocument/2006/relationships/image" Target="media/image17.gif"/><Relationship Id="rId58" Type="http://schemas.openxmlformats.org/officeDocument/2006/relationships/hyperlink" Target="http://app.streamsend.com/c/13953287/2256/fDn1VBc/UavY?redirect_to=http%3A%2F%2Fwww.youtube.com%2Fuser%2Fthermadorhome%3Futm_source%3Dstreamsend%26utm_medium%3Demail%26utm_content%3D13953287%26utm_campaign%3DNews%253A%2520Thermador%2520Partners%2520with%2520Influential%2520Food%2520Personality" TargetMode="External"/><Relationship Id="rId5" Type="http://schemas.openxmlformats.org/officeDocument/2006/relationships/image" Target="media/image1.gif"/><Relationship Id="rId15" Type="http://schemas.openxmlformats.org/officeDocument/2006/relationships/image" Target="media/image7.jpeg"/><Relationship Id="rId23" Type="http://schemas.openxmlformats.org/officeDocument/2006/relationships/image" Target="media/image10.jpeg"/><Relationship Id="rId28" Type="http://schemas.openxmlformats.org/officeDocument/2006/relationships/hyperlink" Target="http://app.streamsend.com/c/13953287/2216/fDn1VBc/UavY?redirect_to=http%3A%2F%2Fwww.thermador.com%2Fblog%2F%3Futm_source%3Dstreamsend%26utm_medium%3Demail%26utm_content%3D13953287%26utm_campaign%3DNews%253A%2520Thermador%2520Partners%2520with%2520Influential%2520Food%2520Personality" TargetMode="External"/><Relationship Id="rId36" Type="http://schemas.openxmlformats.org/officeDocument/2006/relationships/image" Target="media/image11.jpeg"/><Relationship Id="rId49" Type="http://schemas.openxmlformats.org/officeDocument/2006/relationships/hyperlink" Target="http://app.streamsend.com/c/13953287/2246/fDn1VBc/UavY?redirect_to=http%3A%2F%2Fwww.thermador.com%2Fculinary%2Frecipes%2F4_recipes%3Futm_source%3Dstreamsend%26utm_medium%3Demail%26utm_content%3D13953287%26utm_campaign%3DNews%253A%2520Thermador%2520Partners%2520with%2520Influential%2520Food%2520Personality" TargetMode="External"/><Relationship Id="rId57" Type="http://schemas.openxmlformats.org/officeDocument/2006/relationships/image" Target="media/image19.gif"/><Relationship Id="rId61" Type="http://schemas.openxmlformats.org/officeDocument/2006/relationships/fontTable" Target="fontTable.xml"/><Relationship Id="rId10" Type="http://schemas.openxmlformats.org/officeDocument/2006/relationships/hyperlink" Target="http://app.streamsend.com/c/13953287/2194/fDn1VBc/UavY?redirect_to=http%3A%2F%2Fwww.youtube.com%2Fuser%2Fthermadorhome%3Futm_source%3Dstreamsend%26utm_medium%3Demail%26utm_content%3D13953287%26utm_campaign%3DNews%253A%2520Thermador%2520Partners%2520with%2520Influential%2520Food%2520Personality" TargetMode="External"/><Relationship Id="rId19" Type="http://schemas.openxmlformats.org/officeDocument/2006/relationships/image" Target="media/image9.jpeg"/><Relationship Id="rId31" Type="http://schemas.openxmlformats.org/officeDocument/2006/relationships/hyperlink" Target="http://app.streamsend.com/c/13953287/2222/fDn1VBc/UavY?redirect_to=http%3A%2F%2Fwww.youtube.com%2Fuser%2Fthermadorhome%3Futm_source%3Dstreamsend%26utm_medium%3Demail%26utm_content%3D13953287%26utm_campaign%3DNews%253A%2520Thermador%2520Partners%2520with%2520Influential%2520Food%2520Personality" TargetMode="External"/><Relationship Id="rId44" Type="http://schemas.openxmlformats.org/officeDocument/2006/relationships/hyperlink" Target="http://app.streamsend.com/c/13953287/2240/fDn1VBc/UavY?redirect_to=http%3A%2F%2Fwww.thermador.com%2Fculinary%2Frecipes%2F28_recipes%3Futm_source%3Dstreamsend%26utm_medium%3Demail%26utm_content%3D13953287%26utm_campaign%3DNews%253A%2520Thermador%2520Partners%2520with%2520Influential%2520Food%2520Personality" TargetMode="External"/><Relationship Id="rId52" Type="http://schemas.openxmlformats.org/officeDocument/2006/relationships/hyperlink" Target="http://app.streamsend.com/c/13953287/2250/fDn1VBc/UavY?redirect_to=http%3A%2F%2Fwww.thermador.com%2Fblog%2F%3Futm_source%3Dstreamsend%26utm_medium%3Demail%26utm_content%3D13953287%26utm_campaign%3DNews%253A%2520Thermador%2520Partners%2520with%2520Influential%2520Food%2520Personality" TargetMode="External"/><Relationship Id="rId60" Type="http://schemas.openxmlformats.org/officeDocument/2006/relationships/hyperlink" Target="http://app.streamsend.com/private/UavY/hJB/fDn1VBc/unsubscribe/13953287" TargetMode="External"/><Relationship Id="rId4" Type="http://schemas.openxmlformats.org/officeDocument/2006/relationships/hyperlink" Target="http://app.streamsend.com/c/13953287/2188/fDn1VBc/UavY?redirect_to=http%3A%2F%2Fwww.thermador.com%2Fblog%2F%3Futm_source%3Dstreamsend%26utm_medium%3Demail%26utm_content%3D13953287%26utm_campaign%3DNews%253A%2520Thermador%2520Partners%2520with%2520Influential%2520Food%2520Personality" TargetMode="External"/><Relationship Id="rId9" Type="http://schemas.openxmlformats.org/officeDocument/2006/relationships/image" Target="media/image3.gif"/><Relationship Id="rId14" Type="http://schemas.openxmlformats.org/officeDocument/2006/relationships/image" Target="media/image6.gif"/><Relationship Id="rId22" Type="http://schemas.openxmlformats.org/officeDocument/2006/relationships/hyperlink" Target="http://app.streamsend.com/c/13953287/2206/fDn1VBc/UavY?redirect_to=http%3A%2F%2Fwww.thermador.com%2Fblog%2F%3Fp%3D1210%26utm_source%3Dstreamsend%26utm_medium%3Demail%26utm_content%3D13953287%26utm_campaign%3DNews%253A%2520Thermador%2520Partners%2520with%2520Influential%2520Food%2520Personality" TargetMode="External"/><Relationship Id="rId27" Type="http://schemas.openxmlformats.org/officeDocument/2006/relationships/hyperlink" Target="http://app.streamsend.com/c/13953287/2214/fDn1VBc/UavY?redirect_to=http%3A%2F%2Fwww.twitter.com%2Fthermadorhome%3Futm_source%3Dstreamsend%26utm_medium%3Demail%26utm_content%3D13953287%26utm_campaign%3DNews%253A%2520Thermador%2520Partners%2520with%2520Influential%2520Food%2520Personality" TargetMode="External"/><Relationship Id="rId30" Type="http://schemas.openxmlformats.org/officeDocument/2006/relationships/hyperlink" Target="http://app.streamsend.com/c/13953287/2220/fDn1VBc/UavY?redirect_to=http%3A%2F%2Ftwitter.com%2Fthermadorhome%3Futm_source%3Dstreamsend%26utm_medium%3Demail%26utm_content%3D13953287%26utm_campaign%3DNews%253A%2520Thermador%2520Partners%2520with%2520Influential%2520Food%2520Personality" TargetMode="External"/><Relationship Id="rId35" Type="http://schemas.openxmlformats.org/officeDocument/2006/relationships/hyperlink" Target="http://app.streamsend.com/c/13953287/2228/fDn1VBc/UavY?redirect_to=http%3A%2F%2Fwww.thermador.com%2Fcooking%2Fcooktops%23%26%2CfltType%3Df-induction%3Futm_source%3Dstreamsend%26utm_medium%3Demail%26utm_content%3D13953287%26utm_campaign%3DNews%253A%2520Thermador%2520Partners%2520with%2520Influential%2520Food%2520Personality" TargetMode="External"/><Relationship Id="rId43" Type="http://schemas.openxmlformats.org/officeDocument/2006/relationships/hyperlink" Target="http://app.streamsend.com/c/13953287/2238/fDn1VBc/UavY?redirect_to=http%3A%2F%2Fwww.thermador.com%2Fblog%2F%3Fp%3D1280%26utm_source%3Dstreamsend%26utm_medium%3Demail%26utm_content%3D13953287%26utm_campaign%3DNews%253A%2520Thermador%2520Partners%2520with%2520Influential%2520Food%2520Personality" TargetMode="External"/><Relationship Id="rId48" Type="http://schemas.openxmlformats.org/officeDocument/2006/relationships/image" Target="media/image15.jpeg"/><Relationship Id="rId56" Type="http://schemas.openxmlformats.org/officeDocument/2006/relationships/hyperlink" Target="http://app.streamsend.com/c/13953287/2254/fDn1VBc/UavY?redirect_to=http%3A%2F%2Ftwitter.com%2Fthermadorhome%3Futm_source%3Dstreamsend%26utm_medium%3Demail%26utm_content%3D13953287%26utm_campaign%3DNews%253A%2520Thermador%2520Partners%2520with%2520Influential%2520Food%2520Personality" TargetMode="External"/><Relationship Id="rId8" Type="http://schemas.openxmlformats.org/officeDocument/2006/relationships/hyperlink" Target="http://app.streamsend.com/c/13953287/2192/fDn1VBc/UavY?redirect_to=http%3A%2F%2Ftwitter.com%2Fthermadorhome%3Futm_source%3Dstreamsend%26utm_medium%3Demail%26utm_content%3D13953287%26utm_campaign%3DNews%253A%2520Thermador%2520Partners%2520with%2520Influential%2520Food%2520Personality" TargetMode="External"/><Relationship Id="rId51" Type="http://schemas.openxmlformats.org/officeDocument/2006/relationships/image" Target="media/image16.gif"/><Relationship Id="rId3" Type="http://schemas.openxmlformats.org/officeDocument/2006/relationships/webSettings" Target="webSettings.xml"/><Relationship Id="rId12" Type="http://schemas.openxmlformats.org/officeDocument/2006/relationships/hyperlink" Target="http://app.streamsend.com/c/13953287/2196/fDn1VBc/UavY?redirect_to=http%3A%2F%2Fwww.thermador.com%3Futm_source%3Dstreamsend%26utm_medium%3Demail%26utm_content%3D13953287%26utm_campaign%3DNews%253A%2520Thermador%2520Partners%2520with%2520Influential%2520Food%2520Personality" TargetMode="External"/><Relationship Id="rId17" Type="http://schemas.openxmlformats.org/officeDocument/2006/relationships/image" Target="media/image8.jpeg"/><Relationship Id="rId25" Type="http://schemas.openxmlformats.org/officeDocument/2006/relationships/hyperlink" Target="http://app.streamsend.com/c/13953287/2210/fDn1VBc/UavY?redirect_to=http%3A%2F%2Fwww.thermador.com%2Fblog%2F%3Fp%3D1210%26utm_source%3Dstreamsend%26utm_medium%3Demail%26utm_content%3D13953287%26utm_campaign%3DNews%253A%2520Thermador%2520Partners%2520with%2520Influential%2520Food%2520Personality" TargetMode="External"/><Relationship Id="rId33" Type="http://schemas.openxmlformats.org/officeDocument/2006/relationships/image" Target="http://app.streamsend.com/public_images/148522/images/bsh/thermador/news/news_02/news02-photo-2.jpg" TargetMode="External"/><Relationship Id="rId38" Type="http://schemas.openxmlformats.org/officeDocument/2006/relationships/hyperlink" Target="http://app.streamsend.com/c/13953287/2232/fDn1VBc/UavY?redirect_to=http%3A%2F%2Fwww.thermador.com%2Fcooking%2Fcooktops%23%26%2CfltType%3Df-gas%3Futm_source%3Dstreamsend%26utm_medium%3Demail%26utm_content%3D13953287%26utm_campaign%3DNews%253A%2520Thermador%2520Partners%2520with%2520Influential%2520Food%2520Personality" TargetMode="External"/><Relationship Id="rId46" Type="http://schemas.openxmlformats.org/officeDocument/2006/relationships/hyperlink" Target="http://app.streamsend.com/c/13953287/2242/fDn1VBc/UavY?redirect_to=http%3A%2F%2Fwww.thermador.com%2Fculinary%2Frecipes%2F28_recipes%3Futm_source%3Dstreamsend%26utm_medium%3Demail%26utm_content%3D13953287%26utm_campaign%3DNews%253A%2520Thermador%2520Partners%2520with%2520Influential%2520Food%2520Personality" TargetMode="External"/><Relationship Id="rId59" Type="http://schemas.openxmlformats.org/officeDocument/2006/relationships/image" Target="media/image2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1179</Words>
  <Characters>6722</Characters>
  <Application>Microsoft Office Word</Application>
  <DocSecurity>0</DocSecurity>
  <Lines>56</Lines>
  <Paragraphs>15</Paragraphs>
  <ScaleCrop>false</ScaleCrop>
  <Company/>
  <LinksUpToDate>false</LinksUpToDate>
  <CharactersWithSpaces>7886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Fiorina</dc:creator>
  <cp:lastModifiedBy>Meghan Fiorina</cp:lastModifiedBy>
  <cp:revision>1</cp:revision>
  <cp:lastPrinted>2011-05-19T13:05:00Z</cp:lastPrinted>
  <dcterms:created xsi:type="dcterms:W3CDTF">2011-05-19T13:02:00Z</dcterms:created>
  <dcterms:modified xsi:type="dcterms:W3CDTF">2011-05-19T13:16:00Z</dcterms:modified>
</cp:coreProperties>
</file>